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B" w:rsidRDefault="0087667B" w:rsidP="0087667B">
      <w:pPr>
        <w:jc w:val="both"/>
        <w:rPr>
          <w:b/>
          <w:sz w:val="28"/>
          <w:szCs w:val="28"/>
        </w:rPr>
      </w:pPr>
    </w:p>
    <w:p w:rsidR="0087667B" w:rsidRPr="00C409FF" w:rsidRDefault="0087667B" w:rsidP="0087667B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Pr="00C409FF">
        <w:rPr>
          <w:b/>
          <w:bCs/>
          <w:sz w:val="28"/>
          <w:szCs w:val="28"/>
        </w:rPr>
        <w:t>ДЕПУТАТОВ</w:t>
      </w:r>
    </w:p>
    <w:p w:rsidR="0087667B" w:rsidRPr="00C409FF" w:rsidRDefault="0087667B" w:rsidP="0087667B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ПРИГОРОДНОГО СЕЛЬСКОГО </w:t>
      </w:r>
      <w:r w:rsidRPr="00C409FF">
        <w:rPr>
          <w:b/>
          <w:bCs/>
          <w:sz w:val="28"/>
          <w:szCs w:val="28"/>
        </w:rPr>
        <w:t>ПОСЕЛЕНИЯ</w:t>
      </w:r>
    </w:p>
    <w:p w:rsidR="0087667B" w:rsidRPr="00C409FF" w:rsidRDefault="0087667B" w:rsidP="0087667B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КАЛАЧЕЕВСКОГО </w:t>
      </w:r>
      <w:r w:rsidRPr="00C409FF">
        <w:rPr>
          <w:b/>
          <w:bCs/>
          <w:sz w:val="28"/>
          <w:szCs w:val="28"/>
        </w:rPr>
        <w:t>МУНИЦИПАЛЬ</w:t>
      </w:r>
      <w:r>
        <w:rPr>
          <w:b/>
          <w:bCs/>
          <w:sz w:val="28"/>
          <w:szCs w:val="28"/>
        </w:rPr>
        <w:t xml:space="preserve">НОГО </w:t>
      </w:r>
      <w:r w:rsidRPr="00C409FF">
        <w:rPr>
          <w:b/>
          <w:bCs/>
          <w:sz w:val="28"/>
          <w:szCs w:val="28"/>
        </w:rPr>
        <w:t>РАЙОНА</w:t>
      </w:r>
    </w:p>
    <w:p w:rsidR="0087667B" w:rsidRPr="00C409FF" w:rsidRDefault="0087667B" w:rsidP="0087667B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Pr="00C409FF">
        <w:rPr>
          <w:b/>
          <w:bCs/>
          <w:sz w:val="28"/>
          <w:szCs w:val="28"/>
        </w:rPr>
        <w:t>ОБЛАСТИ</w:t>
      </w:r>
    </w:p>
    <w:p w:rsidR="0087667B" w:rsidRDefault="0087667B" w:rsidP="0087667B">
      <w:pPr>
        <w:ind w:left="-720"/>
        <w:jc w:val="center"/>
      </w:pPr>
    </w:p>
    <w:p w:rsidR="0087667B" w:rsidRPr="00C409FF" w:rsidRDefault="0087667B" w:rsidP="0087667B">
      <w:pPr>
        <w:ind w:left="-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C409FF">
        <w:rPr>
          <w:b/>
          <w:bCs/>
          <w:sz w:val="28"/>
          <w:szCs w:val="28"/>
        </w:rPr>
        <w:t>РЕШЕНИЕ</w:t>
      </w:r>
    </w:p>
    <w:p w:rsidR="0087667B" w:rsidRDefault="0087667B" w:rsidP="0087667B">
      <w:pPr>
        <w:ind w:left="-900"/>
      </w:pPr>
    </w:p>
    <w:p w:rsidR="0087667B" w:rsidRPr="00C409FF" w:rsidRDefault="0087667B" w:rsidP="0087667B">
      <w:pPr>
        <w:ind w:left="-900"/>
        <w:jc w:val="both"/>
        <w:rPr>
          <w:sz w:val="28"/>
          <w:szCs w:val="28"/>
        </w:rPr>
      </w:pPr>
      <w:r>
        <w:t xml:space="preserve">               </w:t>
      </w:r>
      <w:r w:rsidRPr="00C409FF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</w:t>
      </w:r>
      <w:r w:rsidRPr="00C409F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409FF">
        <w:rPr>
          <w:sz w:val="28"/>
          <w:szCs w:val="28"/>
        </w:rPr>
        <w:t xml:space="preserve"> г.     </w:t>
      </w:r>
      <w:r w:rsidR="004A6E71">
        <w:rPr>
          <w:sz w:val="28"/>
          <w:szCs w:val="28"/>
        </w:rPr>
        <w:t xml:space="preserve">                </w:t>
      </w:r>
      <w:r w:rsidRPr="00C409FF">
        <w:rPr>
          <w:sz w:val="28"/>
          <w:szCs w:val="28"/>
        </w:rPr>
        <w:t xml:space="preserve">№ </w:t>
      </w:r>
      <w:r>
        <w:rPr>
          <w:sz w:val="28"/>
          <w:szCs w:val="28"/>
        </w:rPr>
        <w:t>221</w:t>
      </w:r>
    </w:p>
    <w:p w:rsidR="0087667B" w:rsidRDefault="0087667B" w:rsidP="0087667B">
      <w:pPr>
        <w:ind w:left="-900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 xml:space="preserve">                                               </w:t>
      </w:r>
    </w:p>
    <w:p w:rsidR="0087667B" w:rsidRDefault="0087667B" w:rsidP="00876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учета предложений и участия</w:t>
      </w:r>
    </w:p>
    <w:p w:rsidR="0087667B" w:rsidRDefault="0087667B" w:rsidP="00876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 в обсуждении проекта решения</w:t>
      </w:r>
    </w:p>
    <w:p w:rsidR="0087667B" w:rsidRDefault="0087667B" w:rsidP="00876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 Пригородного</w:t>
      </w:r>
    </w:p>
    <w:p w:rsidR="0087667B" w:rsidRDefault="0087667B" w:rsidP="00876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Pr="00777BDB">
        <w:rPr>
          <w:b/>
          <w:bCs/>
          <w:sz w:val="28"/>
          <w:szCs w:val="28"/>
        </w:rPr>
        <w:t>Калачеевского</w:t>
      </w:r>
    </w:p>
    <w:p w:rsidR="0087667B" w:rsidRDefault="0087667B" w:rsidP="00876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Воронежской области </w:t>
      </w:r>
    </w:p>
    <w:p w:rsidR="0087667B" w:rsidRDefault="0087667B" w:rsidP="00876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принятии Устава Пригородного сельского</w:t>
      </w:r>
    </w:p>
    <w:p w:rsidR="0087667B" w:rsidRDefault="0087667B" w:rsidP="00876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Калачеевского муниципального района</w:t>
      </w:r>
    </w:p>
    <w:p w:rsidR="0087667B" w:rsidRPr="00777BDB" w:rsidRDefault="0087667B" w:rsidP="00876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области»</w:t>
      </w:r>
    </w:p>
    <w:p w:rsidR="0087667B" w:rsidRDefault="0087667B" w:rsidP="0087667B">
      <w:pPr>
        <w:rPr>
          <w:b/>
          <w:bCs/>
        </w:rPr>
      </w:pPr>
      <w:r>
        <w:rPr>
          <w:b/>
          <w:bCs/>
        </w:rPr>
        <w:t xml:space="preserve">   </w:t>
      </w:r>
    </w:p>
    <w:p w:rsidR="0087667B" w:rsidRDefault="0087667B" w:rsidP="0087667B">
      <w:pPr>
        <w:rPr>
          <w:bCs/>
        </w:rPr>
      </w:pPr>
    </w:p>
    <w:p w:rsidR="0087667B" w:rsidRPr="00E71710" w:rsidRDefault="0087667B" w:rsidP="008766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 Федерации», Уставом Пригородного сельского поселения Калачеевского муниципального района, в целях участия населения в рассматриваемых решениях органами местного самоуправления Пригородного сельского поселения по вопросам местного значения, выявления общественного мнения, подготовки предложений и рекомендаций, Совет </w:t>
      </w:r>
      <w:r w:rsidRPr="00B37C47">
        <w:rPr>
          <w:bCs/>
          <w:sz w:val="28"/>
          <w:szCs w:val="28"/>
        </w:rPr>
        <w:t>народных депутатов</w:t>
      </w:r>
      <w:proofErr w:type="gramEnd"/>
    </w:p>
    <w:p w:rsidR="0087667B" w:rsidRDefault="0087667B" w:rsidP="0087667B">
      <w:pPr>
        <w:rPr>
          <w:bCs/>
        </w:rPr>
      </w:pPr>
      <w:r>
        <w:rPr>
          <w:bCs/>
        </w:rPr>
        <w:t xml:space="preserve">  </w:t>
      </w:r>
    </w:p>
    <w:p w:rsidR="0087667B" w:rsidRPr="00E71710" w:rsidRDefault="0087667B" w:rsidP="0087667B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                               </w:t>
      </w:r>
      <w:r w:rsidR="004A6E71">
        <w:rPr>
          <w:bCs/>
        </w:rPr>
        <w:t xml:space="preserve">                  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87667B" w:rsidRDefault="0087667B" w:rsidP="0087667B">
      <w:pPr>
        <w:rPr>
          <w:bCs/>
        </w:rPr>
      </w:pPr>
      <w:r>
        <w:rPr>
          <w:bCs/>
        </w:rPr>
        <w:t xml:space="preserve">           </w:t>
      </w:r>
    </w:p>
    <w:p w:rsidR="0087667B" w:rsidRDefault="0087667B" w:rsidP="0087667B">
      <w:pPr>
        <w:jc w:val="both"/>
        <w:rPr>
          <w:sz w:val="28"/>
          <w:szCs w:val="28"/>
        </w:rPr>
      </w:pPr>
      <w:r>
        <w:rPr>
          <w:bCs/>
        </w:rPr>
        <w:t xml:space="preserve">           </w:t>
      </w:r>
      <w:r w:rsidRPr="00E7171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порядок учета предложений и участия граждан в обсуждении </w:t>
      </w:r>
      <w:proofErr w:type="gramStart"/>
      <w:r>
        <w:rPr>
          <w:bCs/>
          <w:sz w:val="28"/>
          <w:szCs w:val="28"/>
        </w:rPr>
        <w:t>проекта решения Совета народных депутатов Пригородного сельского поселения</w:t>
      </w:r>
      <w:proofErr w:type="gramEnd"/>
      <w:r>
        <w:rPr>
          <w:bCs/>
          <w:sz w:val="28"/>
          <w:szCs w:val="28"/>
        </w:rPr>
        <w:t xml:space="preserve"> Калачеевского муниципального района Воронежской области «О принятии Устава Пригородного сельского поселения Калачеевского муниципального района Воронежской области» согласно приложению.</w:t>
      </w:r>
    </w:p>
    <w:p w:rsidR="0087667B" w:rsidRPr="00640AE2" w:rsidRDefault="0087667B" w:rsidP="0087667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640AE2">
        <w:rPr>
          <w:bCs/>
          <w:sz w:val="28"/>
          <w:szCs w:val="28"/>
        </w:rPr>
        <w:t>Опубликовать настоящее ре</w:t>
      </w:r>
      <w:r>
        <w:rPr>
          <w:bCs/>
          <w:sz w:val="28"/>
          <w:szCs w:val="28"/>
        </w:rPr>
        <w:t xml:space="preserve">шение в Вестнике муниципальных </w:t>
      </w:r>
      <w:r w:rsidRPr="00640AE2">
        <w:rPr>
          <w:bCs/>
          <w:sz w:val="28"/>
          <w:szCs w:val="28"/>
        </w:rPr>
        <w:t>правовых актов Пригородного сельского поселения Калачеевского</w:t>
      </w:r>
      <w:r>
        <w:rPr>
          <w:bCs/>
          <w:sz w:val="28"/>
          <w:szCs w:val="28"/>
        </w:rPr>
        <w:t xml:space="preserve"> муниципального района Воронежской области.</w:t>
      </w:r>
    </w:p>
    <w:p w:rsidR="0087667B" w:rsidRDefault="0087667B" w:rsidP="0087667B">
      <w:pPr>
        <w:jc w:val="both"/>
        <w:rPr>
          <w:bCs/>
        </w:rPr>
      </w:pPr>
      <w:r w:rsidRPr="009E6DB2">
        <w:tab/>
        <w:t xml:space="preserve"> </w:t>
      </w:r>
      <w:r>
        <w:rPr>
          <w:bCs/>
        </w:rPr>
        <w:t xml:space="preserve">           </w:t>
      </w:r>
    </w:p>
    <w:p w:rsidR="0087667B" w:rsidRDefault="0087667B" w:rsidP="0087667B">
      <w:pPr>
        <w:rPr>
          <w:bCs/>
        </w:rPr>
      </w:pPr>
    </w:p>
    <w:p w:rsidR="0087667B" w:rsidRPr="002F4E59" w:rsidRDefault="0087667B" w:rsidP="0087667B">
      <w:pPr>
        <w:rPr>
          <w:b/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2F4E59">
        <w:rPr>
          <w:b/>
          <w:bCs/>
          <w:sz w:val="28"/>
          <w:szCs w:val="28"/>
        </w:rPr>
        <w:t>сельского</w:t>
      </w:r>
    </w:p>
    <w:p w:rsidR="0087667B" w:rsidRDefault="0087667B" w:rsidP="00876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F4E59">
        <w:rPr>
          <w:b/>
          <w:bCs/>
          <w:sz w:val="28"/>
          <w:szCs w:val="28"/>
        </w:rPr>
        <w:t xml:space="preserve">поселения                                                         </w:t>
      </w:r>
      <w:r w:rsidR="004A6E71">
        <w:rPr>
          <w:b/>
          <w:bCs/>
          <w:sz w:val="28"/>
          <w:szCs w:val="28"/>
        </w:rPr>
        <w:t xml:space="preserve">                     </w:t>
      </w:r>
      <w:r w:rsidRPr="002F4E59">
        <w:rPr>
          <w:b/>
          <w:bCs/>
          <w:sz w:val="28"/>
          <w:szCs w:val="28"/>
        </w:rPr>
        <w:t>И.М. Фальков</w:t>
      </w:r>
    </w:p>
    <w:p w:rsidR="0087667B" w:rsidRDefault="0087667B" w:rsidP="00876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7667B" w:rsidRDefault="0087667B" w:rsidP="0087667B">
      <w:pPr>
        <w:jc w:val="both"/>
        <w:rPr>
          <w:b/>
          <w:sz w:val="28"/>
          <w:szCs w:val="28"/>
        </w:rPr>
      </w:pPr>
    </w:p>
    <w:p w:rsidR="0087667B" w:rsidRPr="00F8109A" w:rsidRDefault="0087667B" w:rsidP="0087667B">
      <w:pPr>
        <w:ind w:left="5812"/>
        <w:jc w:val="both"/>
        <w:rPr>
          <w:b/>
          <w:bCs/>
          <w:sz w:val="28"/>
          <w:szCs w:val="28"/>
        </w:rPr>
      </w:pPr>
      <w:r w:rsidRPr="00F8109A">
        <w:rPr>
          <w:b/>
          <w:bCs/>
          <w:sz w:val="28"/>
          <w:szCs w:val="28"/>
        </w:rPr>
        <w:t>Приложение</w:t>
      </w:r>
    </w:p>
    <w:p w:rsidR="0087667B" w:rsidRPr="00F8109A" w:rsidRDefault="0087667B" w:rsidP="0087667B">
      <w:pPr>
        <w:jc w:val="both"/>
        <w:rPr>
          <w:b/>
          <w:sz w:val="28"/>
          <w:szCs w:val="28"/>
        </w:rPr>
      </w:pPr>
      <w:r w:rsidRPr="00F8109A">
        <w:rPr>
          <w:b/>
          <w:sz w:val="28"/>
          <w:szCs w:val="28"/>
        </w:rPr>
        <w:t xml:space="preserve">                                       </w:t>
      </w:r>
      <w:r w:rsidR="004A6E71">
        <w:rPr>
          <w:b/>
          <w:sz w:val="28"/>
          <w:szCs w:val="28"/>
        </w:rPr>
        <w:t xml:space="preserve">                      </w:t>
      </w:r>
      <w:r w:rsidRPr="00F8109A">
        <w:rPr>
          <w:b/>
          <w:sz w:val="28"/>
          <w:szCs w:val="28"/>
        </w:rPr>
        <w:t>к решению Совета народны</w:t>
      </w:r>
      <w:r>
        <w:rPr>
          <w:b/>
          <w:sz w:val="28"/>
          <w:szCs w:val="28"/>
        </w:rPr>
        <w:t>х депутатов</w:t>
      </w:r>
    </w:p>
    <w:p w:rsidR="0087667B" w:rsidRPr="00F8109A" w:rsidRDefault="0087667B" w:rsidP="0087667B">
      <w:pPr>
        <w:jc w:val="both"/>
        <w:rPr>
          <w:b/>
          <w:sz w:val="28"/>
          <w:szCs w:val="28"/>
        </w:rPr>
      </w:pPr>
      <w:r w:rsidRPr="00F8109A">
        <w:rPr>
          <w:b/>
          <w:sz w:val="28"/>
          <w:szCs w:val="28"/>
        </w:rPr>
        <w:t xml:space="preserve">                                       </w:t>
      </w:r>
      <w:r w:rsidR="004A6E71">
        <w:rPr>
          <w:b/>
          <w:sz w:val="28"/>
          <w:szCs w:val="28"/>
        </w:rPr>
        <w:t xml:space="preserve">                          </w:t>
      </w:r>
      <w:r w:rsidRPr="00F8109A">
        <w:rPr>
          <w:b/>
          <w:sz w:val="28"/>
          <w:szCs w:val="28"/>
        </w:rPr>
        <w:t>Пригородно</w:t>
      </w:r>
      <w:r>
        <w:rPr>
          <w:b/>
          <w:sz w:val="28"/>
          <w:szCs w:val="28"/>
        </w:rPr>
        <w:t>го сельского поселения</w:t>
      </w:r>
    </w:p>
    <w:p w:rsidR="0087667B" w:rsidRPr="00F8109A" w:rsidRDefault="0087667B" w:rsidP="0087667B">
      <w:pPr>
        <w:jc w:val="both"/>
        <w:rPr>
          <w:b/>
          <w:sz w:val="28"/>
          <w:szCs w:val="28"/>
        </w:rPr>
      </w:pPr>
      <w:r w:rsidRPr="00F8109A">
        <w:rPr>
          <w:b/>
          <w:sz w:val="28"/>
          <w:szCs w:val="28"/>
        </w:rPr>
        <w:t xml:space="preserve">                                                                       от </w:t>
      </w:r>
      <w:r>
        <w:rPr>
          <w:b/>
          <w:sz w:val="28"/>
          <w:szCs w:val="28"/>
        </w:rPr>
        <w:t>30</w:t>
      </w:r>
      <w:r w:rsidRPr="00F81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F8109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4 г. </w:t>
      </w:r>
      <w:r w:rsidRPr="00F8109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221</w:t>
      </w:r>
    </w:p>
    <w:p w:rsidR="0087667B" w:rsidRDefault="0087667B" w:rsidP="0087667B">
      <w:pPr>
        <w:jc w:val="both"/>
        <w:rPr>
          <w:b/>
          <w:sz w:val="28"/>
          <w:szCs w:val="28"/>
        </w:rPr>
      </w:pPr>
    </w:p>
    <w:p w:rsidR="0087667B" w:rsidRDefault="0087667B" w:rsidP="0087667B">
      <w:pPr>
        <w:jc w:val="center"/>
        <w:rPr>
          <w:sz w:val="28"/>
          <w:szCs w:val="28"/>
        </w:rPr>
      </w:pPr>
    </w:p>
    <w:p w:rsidR="0087667B" w:rsidRDefault="0087667B" w:rsidP="0087667B">
      <w:pPr>
        <w:jc w:val="center"/>
        <w:rPr>
          <w:sz w:val="28"/>
          <w:szCs w:val="28"/>
        </w:rPr>
      </w:pPr>
    </w:p>
    <w:p w:rsidR="0087667B" w:rsidRDefault="0087667B" w:rsidP="0087667B">
      <w:pPr>
        <w:jc w:val="center"/>
        <w:rPr>
          <w:sz w:val="28"/>
          <w:szCs w:val="28"/>
        </w:rPr>
      </w:pPr>
    </w:p>
    <w:p w:rsidR="0087667B" w:rsidRPr="00115977" w:rsidRDefault="0087667B" w:rsidP="0087667B">
      <w:pPr>
        <w:jc w:val="center"/>
        <w:rPr>
          <w:b/>
          <w:color w:val="262626"/>
          <w:sz w:val="28"/>
          <w:szCs w:val="28"/>
        </w:rPr>
      </w:pPr>
      <w:r w:rsidRPr="00115977">
        <w:rPr>
          <w:b/>
          <w:color w:val="262626"/>
          <w:sz w:val="28"/>
          <w:szCs w:val="28"/>
        </w:rPr>
        <w:t>ПОРЯДОК</w:t>
      </w:r>
    </w:p>
    <w:p w:rsidR="0087667B" w:rsidRPr="00115977" w:rsidRDefault="0087667B" w:rsidP="0087667B">
      <w:pPr>
        <w:jc w:val="center"/>
        <w:rPr>
          <w:b/>
          <w:color w:val="262626"/>
          <w:sz w:val="28"/>
          <w:szCs w:val="28"/>
        </w:rPr>
      </w:pPr>
      <w:r w:rsidRPr="00115977">
        <w:rPr>
          <w:b/>
          <w:color w:val="262626"/>
          <w:sz w:val="28"/>
          <w:szCs w:val="28"/>
        </w:rPr>
        <w:t xml:space="preserve">учета предложений и участия граждан в обсуждении </w:t>
      </w:r>
      <w:proofErr w:type="gramStart"/>
      <w:r w:rsidRPr="00115977">
        <w:rPr>
          <w:b/>
          <w:color w:val="262626"/>
          <w:sz w:val="28"/>
          <w:szCs w:val="28"/>
        </w:rPr>
        <w:t>проекта решения Совета народных депутатов Пригородного сельского поселения</w:t>
      </w:r>
      <w:proofErr w:type="gramEnd"/>
      <w:r w:rsidRPr="00115977">
        <w:rPr>
          <w:b/>
          <w:color w:val="262626"/>
          <w:sz w:val="28"/>
          <w:szCs w:val="28"/>
        </w:rPr>
        <w:t xml:space="preserve"> Калачеевского муниципального района Воронежской области «О </w:t>
      </w:r>
      <w:r>
        <w:rPr>
          <w:b/>
          <w:color w:val="262626"/>
          <w:sz w:val="28"/>
          <w:szCs w:val="28"/>
        </w:rPr>
        <w:t xml:space="preserve">принятии </w:t>
      </w:r>
      <w:r w:rsidRPr="00115977">
        <w:rPr>
          <w:b/>
          <w:color w:val="262626"/>
          <w:sz w:val="28"/>
          <w:szCs w:val="28"/>
        </w:rPr>
        <w:t>Устав</w:t>
      </w:r>
      <w:r>
        <w:rPr>
          <w:b/>
          <w:color w:val="262626"/>
          <w:sz w:val="28"/>
          <w:szCs w:val="28"/>
        </w:rPr>
        <w:t>а</w:t>
      </w:r>
      <w:r w:rsidRPr="00115977">
        <w:rPr>
          <w:b/>
          <w:color w:val="262626"/>
          <w:sz w:val="28"/>
          <w:szCs w:val="28"/>
        </w:rPr>
        <w:t xml:space="preserve"> Пригородного сельского поселения Калачеевского муниципального ра</w:t>
      </w:r>
      <w:r>
        <w:rPr>
          <w:b/>
          <w:color w:val="262626"/>
          <w:sz w:val="28"/>
          <w:szCs w:val="28"/>
        </w:rPr>
        <w:t xml:space="preserve">йона </w:t>
      </w:r>
      <w:r w:rsidRPr="00115977">
        <w:rPr>
          <w:b/>
          <w:color w:val="262626"/>
          <w:sz w:val="28"/>
          <w:szCs w:val="28"/>
        </w:rPr>
        <w:t>Воронежской области»</w:t>
      </w:r>
    </w:p>
    <w:p w:rsidR="0087667B" w:rsidRPr="00E22314" w:rsidRDefault="0087667B" w:rsidP="0087667B">
      <w:pPr>
        <w:jc w:val="center"/>
        <w:rPr>
          <w:color w:val="FF0000"/>
          <w:sz w:val="28"/>
          <w:szCs w:val="28"/>
        </w:rPr>
      </w:pPr>
    </w:p>
    <w:p w:rsidR="0087667B" w:rsidRPr="00A2431F" w:rsidRDefault="0087667B" w:rsidP="0087667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proofErr w:type="gramStart"/>
      <w:r>
        <w:rPr>
          <w:color w:val="0D0D0D"/>
          <w:sz w:val="28"/>
          <w:szCs w:val="28"/>
        </w:rPr>
        <w:t xml:space="preserve">В целях предоставления жителям </w:t>
      </w:r>
      <w:r w:rsidRPr="00115977">
        <w:rPr>
          <w:color w:val="0D0D0D"/>
          <w:sz w:val="28"/>
          <w:szCs w:val="28"/>
        </w:rPr>
        <w:t xml:space="preserve">Пригородного сельского поселения Калачеевского муниципального района Воронежской области возможности для участия в обсуждении </w:t>
      </w:r>
      <w:r>
        <w:rPr>
          <w:color w:val="0D0D0D"/>
          <w:sz w:val="28"/>
          <w:szCs w:val="28"/>
        </w:rPr>
        <w:t xml:space="preserve">проекта решения Совета народных депутатов Пригородного сельского поселения Калачеевского муниципального района Воронежской области «О принятии </w:t>
      </w:r>
      <w:r w:rsidRPr="00115977">
        <w:rPr>
          <w:color w:val="0D0D0D"/>
          <w:sz w:val="28"/>
          <w:szCs w:val="28"/>
        </w:rPr>
        <w:t>Устав</w:t>
      </w:r>
      <w:r>
        <w:rPr>
          <w:color w:val="0D0D0D"/>
          <w:sz w:val="28"/>
          <w:szCs w:val="28"/>
        </w:rPr>
        <w:t>а</w:t>
      </w:r>
      <w:r w:rsidRPr="00115977">
        <w:rPr>
          <w:color w:val="0D0D0D"/>
          <w:sz w:val="28"/>
          <w:szCs w:val="28"/>
        </w:rPr>
        <w:t xml:space="preserve"> Пригородного сельского поселения Калачеевского муниципального района Воронежской области</w:t>
      </w:r>
      <w:r>
        <w:rPr>
          <w:color w:val="0D0D0D"/>
          <w:sz w:val="28"/>
          <w:szCs w:val="28"/>
        </w:rPr>
        <w:t>»</w:t>
      </w:r>
      <w:r w:rsidRPr="00B7256C">
        <w:rPr>
          <w:color w:val="0D0D0D"/>
          <w:sz w:val="28"/>
          <w:szCs w:val="28"/>
        </w:rPr>
        <w:t xml:space="preserve"> </w:t>
      </w:r>
      <w:r w:rsidRPr="00115977">
        <w:rPr>
          <w:color w:val="0D0D0D"/>
          <w:sz w:val="28"/>
          <w:szCs w:val="28"/>
        </w:rPr>
        <w:t xml:space="preserve">проект </w:t>
      </w:r>
      <w:r>
        <w:rPr>
          <w:color w:val="0D0D0D"/>
          <w:sz w:val="28"/>
          <w:szCs w:val="28"/>
        </w:rPr>
        <w:t xml:space="preserve">Устава Пригородного сельского поселения Калачеевского муниципального района Воронежской области </w:t>
      </w:r>
      <w:r w:rsidRPr="00115977">
        <w:rPr>
          <w:color w:val="0D0D0D"/>
          <w:sz w:val="28"/>
          <w:szCs w:val="28"/>
        </w:rPr>
        <w:t>опубликовывается.</w:t>
      </w:r>
      <w:proofErr w:type="gramEnd"/>
    </w:p>
    <w:p w:rsidR="0087667B" w:rsidRPr="00A2431F" w:rsidRDefault="0087667B" w:rsidP="0087667B">
      <w:pPr>
        <w:jc w:val="both"/>
        <w:rPr>
          <w:sz w:val="28"/>
          <w:szCs w:val="28"/>
        </w:rPr>
      </w:pPr>
      <w:r w:rsidRPr="00A243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1. Предложения граждан по проекту </w:t>
      </w:r>
      <w:r w:rsidRPr="00A2431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народных депутатов «О принятии </w:t>
      </w:r>
      <w:r w:rsidRPr="00A2431F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Пригородного сельского поселения Калачеевского муниципального </w:t>
      </w:r>
      <w:r w:rsidRPr="00A2431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Воронежской области»:</w:t>
      </w:r>
    </w:p>
    <w:p w:rsidR="0087667B" w:rsidRPr="00A2431F" w:rsidRDefault="0087667B" w:rsidP="0087667B">
      <w:pPr>
        <w:jc w:val="both"/>
        <w:rPr>
          <w:sz w:val="28"/>
          <w:szCs w:val="28"/>
        </w:rPr>
      </w:pPr>
      <w:r w:rsidRPr="00A243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1.1. Принимаются в </w:t>
      </w:r>
      <w:r w:rsidRPr="00A2431F">
        <w:rPr>
          <w:sz w:val="28"/>
          <w:szCs w:val="28"/>
        </w:rPr>
        <w:t>письменном виде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специальной комиссии </w:t>
      </w:r>
      <w:r w:rsidRPr="00A243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рассмотрению предложений и </w:t>
      </w:r>
      <w:r w:rsidRPr="00A2431F">
        <w:rPr>
          <w:sz w:val="28"/>
          <w:szCs w:val="28"/>
        </w:rPr>
        <w:t xml:space="preserve">замечаний по </w:t>
      </w:r>
      <w:r>
        <w:rPr>
          <w:sz w:val="28"/>
          <w:szCs w:val="28"/>
        </w:rPr>
        <w:t xml:space="preserve">внесению изменений в </w:t>
      </w:r>
      <w:r w:rsidRPr="00A2431F">
        <w:rPr>
          <w:sz w:val="28"/>
          <w:szCs w:val="28"/>
        </w:rPr>
        <w:t>Устав,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>а в его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>отсутствие –</w:t>
      </w:r>
      <w:r>
        <w:rPr>
          <w:sz w:val="28"/>
          <w:szCs w:val="28"/>
        </w:rPr>
        <w:t xml:space="preserve"> одним </w:t>
      </w:r>
      <w:r w:rsidRPr="00A2431F">
        <w:rPr>
          <w:sz w:val="28"/>
          <w:szCs w:val="28"/>
        </w:rPr>
        <w:t>из</w:t>
      </w:r>
      <w:r>
        <w:rPr>
          <w:sz w:val="28"/>
          <w:szCs w:val="28"/>
        </w:rPr>
        <w:t xml:space="preserve"> членов </w:t>
      </w:r>
      <w:r w:rsidRPr="00A2431F">
        <w:rPr>
          <w:sz w:val="28"/>
          <w:szCs w:val="28"/>
        </w:rPr>
        <w:t>комиссии.</w:t>
      </w:r>
    </w:p>
    <w:p w:rsidR="0087667B" w:rsidRPr="00A2431F" w:rsidRDefault="0087667B" w:rsidP="0087667B">
      <w:pPr>
        <w:jc w:val="both"/>
        <w:rPr>
          <w:sz w:val="28"/>
          <w:szCs w:val="28"/>
        </w:rPr>
      </w:pPr>
      <w:r w:rsidRPr="00A243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1.2. Предложения граждан по </w:t>
      </w:r>
      <w:r w:rsidRPr="00A2431F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ию изменений в Устав должны содержать </w:t>
      </w:r>
      <w:r w:rsidRPr="00A2431F">
        <w:rPr>
          <w:sz w:val="28"/>
          <w:szCs w:val="28"/>
        </w:rPr>
        <w:t xml:space="preserve">сформулированный </w:t>
      </w:r>
      <w:r>
        <w:rPr>
          <w:sz w:val="28"/>
          <w:szCs w:val="28"/>
        </w:rPr>
        <w:t xml:space="preserve">текст изменений </w:t>
      </w:r>
      <w:r w:rsidRPr="00A2431F">
        <w:rPr>
          <w:sz w:val="28"/>
          <w:szCs w:val="28"/>
        </w:rPr>
        <w:t>и</w:t>
      </w:r>
      <w:r>
        <w:rPr>
          <w:sz w:val="28"/>
          <w:szCs w:val="28"/>
        </w:rPr>
        <w:t xml:space="preserve"> дополнений в Устав, быть подписаны гражданином </w:t>
      </w:r>
      <w:r w:rsidRPr="00A2431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указанием </w:t>
      </w:r>
      <w:r w:rsidRPr="00A2431F">
        <w:rPr>
          <w:sz w:val="28"/>
          <w:szCs w:val="28"/>
        </w:rPr>
        <w:t>его Ф.И.О.,</w:t>
      </w:r>
      <w:r>
        <w:rPr>
          <w:sz w:val="28"/>
          <w:szCs w:val="28"/>
        </w:rPr>
        <w:t xml:space="preserve"> адреса места </w:t>
      </w:r>
      <w:r w:rsidRPr="00A2431F">
        <w:rPr>
          <w:sz w:val="28"/>
          <w:szCs w:val="28"/>
        </w:rPr>
        <w:t>жительства.</w:t>
      </w:r>
    </w:p>
    <w:p w:rsidR="0087667B" w:rsidRPr="00A2431F" w:rsidRDefault="0087667B" w:rsidP="0087667B">
      <w:pPr>
        <w:jc w:val="both"/>
        <w:rPr>
          <w:sz w:val="28"/>
          <w:szCs w:val="28"/>
        </w:rPr>
      </w:pPr>
      <w:r w:rsidRPr="00A2431F">
        <w:rPr>
          <w:sz w:val="28"/>
          <w:szCs w:val="28"/>
        </w:rPr>
        <w:t xml:space="preserve">        1.3.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>Гражданину,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>вносящему предложения</w:t>
      </w:r>
      <w:r>
        <w:rPr>
          <w:sz w:val="28"/>
          <w:szCs w:val="28"/>
        </w:rPr>
        <w:t xml:space="preserve"> и </w:t>
      </w:r>
      <w:r w:rsidRPr="00A2431F">
        <w:rPr>
          <w:sz w:val="28"/>
          <w:szCs w:val="28"/>
        </w:rPr>
        <w:t xml:space="preserve">замечания </w:t>
      </w:r>
      <w:r>
        <w:rPr>
          <w:sz w:val="28"/>
          <w:szCs w:val="28"/>
        </w:rPr>
        <w:t xml:space="preserve">по проекту </w:t>
      </w:r>
      <w:r w:rsidRPr="00A2431F">
        <w:rPr>
          <w:sz w:val="28"/>
          <w:szCs w:val="28"/>
        </w:rPr>
        <w:t>решения Совета народных депутатов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принятии </w:t>
      </w:r>
      <w:r w:rsidRPr="00A2431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24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Пригородного </w:t>
      </w:r>
      <w:r w:rsidRPr="00A2431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Калачеевского </w:t>
      </w:r>
      <w:r w:rsidRPr="00A2431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>района Воронежской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 xml:space="preserve">области» выдается </w:t>
      </w:r>
      <w:r>
        <w:rPr>
          <w:sz w:val="28"/>
          <w:szCs w:val="28"/>
        </w:rPr>
        <w:t xml:space="preserve">письменное </w:t>
      </w:r>
      <w:r w:rsidRPr="00A2431F">
        <w:rPr>
          <w:sz w:val="28"/>
          <w:szCs w:val="28"/>
        </w:rPr>
        <w:t xml:space="preserve">подтверждение </w:t>
      </w:r>
      <w:r>
        <w:rPr>
          <w:sz w:val="28"/>
          <w:szCs w:val="28"/>
        </w:rPr>
        <w:t xml:space="preserve">о </w:t>
      </w:r>
      <w:r w:rsidRPr="00A2431F">
        <w:rPr>
          <w:sz w:val="28"/>
          <w:szCs w:val="28"/>
        </w:rPr>
        <w:t>получении текста</w:t>
      </w:r>
      <w:r>
        <w:rPr>
          <w:sz w:val="28"/>
          <w:szCs w:val="28"/>
        </w:rPr>
        <w:t>,</w:t>
      </w:r>
      <w:r w:rsidRPr="00A24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подписанное председателем специальной </w:t>
      </w:r>
      <w:r w:rsidRPr="00A2431F">
        <w:rPr>
          <w:sz w:val="28"/>
          <w:szCs w:val="28"/>
        </w:rPr>
        <w:t>комиссии, либо членом комиссии.</w:t>
      </w:r>
    </w:p>
    <w:p w:rsidR="0087667B" w:rsidRPr="00A2431F" w:rsidRDefault="0087667B" w:rsidP="0087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A2431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получения специальной </w:t>
      </w:r>
      <w:r w:rsidRPr="00A2431F">
        <w:rPr>
          <w:sz w:val="28"/>
          <w:szCs w:val="28"/>
        </w:rPr>
        <w:t xml:space="preserve">комиссией предложений </w:t>
      </w:r>
      <w:r>
        <w:rPr>
          <w:sz w:val="28"/>
          <w:szCs w:val="28"/>
        </w:rPr>
        <w:t xml:space="preserve">и замечаний по проекту решения Совета народных депутатов «О принятии </w:t>
      </w:r>
      <w:r w:rsidRPr="00A2431F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Пригородного сельского поселения Калачеевского муниципального района </w:t>
      </w:r>
      <w:r>
        <w:rPr>
          <w:sz w:val="28"/>
          <w:szCs w:val="28"/>
        </w:rPr>
        <w:lastRenderedPageBreak/>
        <w:t xml:space="preserve">Воронежской </w:t>
      </w:r>
      <w:r w:rsidRPr="00A2431F">
        <w:rPr>
          <w:sz w:val="28"/>
          <w:szCs w:val="28"/>
        </w:rPr>
        <w:t xml:space="preserve">области» </w:t>
      </w:r>
      <w:r>
        <w:rPr>
          <w:sz w:val="28"/>
          <w:szCs w:val="28"/>
        </w:rPr>
        <w:t xml:space="preserve">по почте адресату сообщается </w:t>
      </w:r>
      <w:r w:rsidRPr="00A2431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получении предложений в письменном виде </w:t>
      </w:r>
      <w:r w:rsidRPr="00A2431F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почтового </w:t>
      </w:r>
      <w:r w:rsidRPr="00A2431F">
        <w:rPr>
          <w:sz w:val="28"/>
          <w:szCs w:val="28"/>
        </w:rPr>
        <w:t>отправления.</w:t>
      </w:r>
    </w:p>
    <w:p w:rsidR="0087667B" w:rsidRPr="00A2431F" w:rsidRDefault="0087667B" w:rsidP="0087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A2431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внесения </w:t>
      </w:r>
      <w:r w:rsidRPr="00A2431F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и замечаний по проекту решения Совета</w:t>
      </w:r>
      <w:r w:rsidRPr="00A2431F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 xml:space="preserve">«О принятии </w:t>
      </w:r>
      <w:r w:rsidRPr="00A2431F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Пригородного сельского поселения Калачеевского муниципального района Воронежской </w:t>
      </w:r>
      <w:r w:rsidRPr="00A2431F">
        <w:rPr>
          <w:sz w:val="28"/>
          <w:szCs w:val="28"/>
        </w:rPr>
        <w:t xml:space="preserve">области» по телефону – председатель </w:t>
      </w:r>
      <w:r>
        <w:rPr>
          <w:sz w:val="28"/>
          <w:szCs w:val="28"/>
        </w:rPr>
        <w:t xml:space="preserve">специальной </w:t>
      </w:r>
      <w:r w:rsidRPr="00A2431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член специальной комиссии подтверждает гражданину по </w:t>
      </w:r>
      <w:r w:rsidRPr="00A2431F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 xml:space="preserve">о </w:t>
      </w:r>
      <w:r w:rsidRPr="00A2431F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замечаний и предложений. При этом фиксируется Ф.И.О. гражданина и адрес </w:t>
      </w:r>
      <w:r w:rsidRPr="00A2431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места </w:t>
      </w:r>
      <w:r w:rsidRPr="00A2431F">
        <w:rPr>
          <w:sz w:val="28"/>
          <w:szCs w:val="28"/>
        </w:rPr>
        <w:t>жительства.</w:t>
      </w:r>
    </w:p>
    <w:p w:rsidR="0087667B" w:rsidRPr="00A2431F" w:rsidRDefault="0087667B" w:rsidP="0087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Все </w:t>
      </w:r>
      <w:r w:rsidRPr="00A2431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замечания граждан по проекту решения Совета народных </w:t>
      </w:r>
      <w:r w:rsidRPr="00A2431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«О принятии </w:t>
      </w:r>
      <w:r w:rsidRPr="00A2431F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Пригородного сельского поселения </w:t>
      </w:r>
      <w:r w:rsidRPr="00A2431F">
        <w:rPr>
          <w:sz w:val="28"/>
          <w:szCs w:val="28"/>
        </w:rPr>
        <w:t>Калачеевск</w:t>
      </w:r>
      <w:r>
        <w:rPr>
          <w:sz w:val="28"/>
          <w:szCs w:val="28"/>
        </w:rPr>
        <w:t xml:space="preserve">ого муниципального района Воронежской области» фиксируются в специальном </w:t>
      </w:r>
      <w:r w:rsidRPr="00A2431F">
        <w:rPr>
          <w:sz w:val="28"/>
          <w:szCs w:val="28"/>
        </w:rPr>
        <w:t xml:space="preserve">журнале </w:t>
      </w:r>
      <w:r>
        <w:rPr>
          <w:sz w:val="28"/>
          <w:szCs w:val="28"/>
        </w:rPr>
        <w:t xml:space="preserve">(прошитом и </w:t>
      </w:r>
      <w:r w:rsidRPr="00A2431F">
        <w:rPr>
          <w:sz w:val="28"/>
          <w:szCs w:val="28"/>
        </w:rPr>
        <w:t xml:space="preserve">пронумерованном), </w:t>
      </w:r>
      <w:r>
        <w:rPr>
          <w:sz w:val="28"/>
          <w:szCs w:val="28"/>
        </w:rPr>
        <w:t xml:space="preserve">приложением к которому являются предложения и </w:t>
      </w:r>
      <w:r w:rsidRPr="00A2431F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 xml:space="preserve">граждан на </w:t>
      </w:r>
      <w:r>
        <w:rPr>
          <w:sz w:val="28"/>
          <w:szCs w:val="28"/>
        </w:rPr>
        <w:t xml:space="preserve">бумажных носителях, а </w:t>
      </w:r>
      <w:r w:rsidRPr="00A2431F">
        <w:rPr>
          <w:sz w:val="28"/>
          <w:szCs w:val="28"/>
        </w:rPr>
        <w:t>т</w:t>
      </w:r>
      <w:r>
        <w:rPr>
          <w:sz w:val="28"/>
          <w:szCs w:val="28"/>
        </w:rPr>
        <w:t xml:space="preserve">акже записи телефонных </w:t>
      </w:r>
      <w:r w:rsidRPr="00A2431F">
        <w:rPr>
          <w:sz w:val="28"/>
          <w:szCs w:val="28"/>
        </w:rPr>
        <w:t>звонков,</w:t>
      </w:r>
      <w:r>
        <w:rPr>
          <w:sz w:val="28"/>
          <w:szCs w:val="28"/>
        </w:rPr>
        <w:t xml:space="preserve"> </w:t>
      </w:r>
      <w:r w:rsidRPr="00A2431F">
        <w:rPr>
          <w:sz w:val="28"/>
          <w:szCs w:val="28"/>
        </w:rPr>
        <w:t xml:space="preserve">заверенные лицом, принимающим </w:t>
      </w:r>
      <w:r>
        <w:rPr>
          <w:sz w:val="28"/>
          <w:szCs w:val="28"/>
        </w:rPr>
        <w:t xml:space="preserve">предложения </w:t>
      </w:r>
      <w:r w:rsidRPr="00A2431F">
        <w:rPr>
          <w:sz w:val="28"/>
          <w:szCs w:val="28"/>
        </w:rPr>
        <w:t>и замечания.</w:t>
      </w:r>
      <w:proofErr w:type="gramEnd"/>
    </w:p>
    <w:p w:rsidR="0087667B" w:rsidRDefault="0087667B" w:rsidP="0087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431F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и </w:t>
      </w:r>
      <w:r w:rsidRPr="00A2431F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по проекту </w:t>
      </w:r>
      <w:r w:rsidRPr="00A2431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народных депутатов «О принятии </w:t>
      </w:r>
      <w:r w:rsidRPr="00A2431F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Пригородного сельского поселения Калачеевского муниципального района Воронежской </w:t>
      </w:r>
      <w:r w:rsidRPr="00A2431F">
        <w:rPr>
          <w:sz w:val="28"/>
          <w:szCs w:val="28"/>
        </w:rPr>
        <w:t>области» принимаются</w:t>
      </w:r>
      <w:r>
        <w:rPr>
          <w:sz w:val="28"/>
          <w:szCs w:val="28"/>
        </w:rPr>
        <w:t xml:space="preserve"> в </w:t>
      </w:r>
      <w:r w:rsidRPr="00A2431F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народных депутатов Пригородного </w:t>
      </w:r>
      <w:r w:rsidRPr="00A2431F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 xml:space="preserve">расположенном </w:t>
      </w:r>
      <w:r w:rsidRPr="00A2431F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адресу:</w:t>
      </w:r>
    </w:p>
    <w:p w:rsidR="0087667B" w:rsidRDefault="0087667B" w:rsidP="0087667B">
      <w:pPr>
        <w:jc w:val="both"/>
        <w:rPr>
          <w:sz w:val="28"/>
          <w:szCs w:val="28"/>
        </w:rPr>
      </w:pPr>
      <w:r w:rsidRPr="00A2431F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Пригородный</w:t>
      </w:r>
      <w:proofErr w:type="gramEnd"/>
      <w:r>
        <w:rPr>
          <w:sz w:val="28"/>
          <w:szCs w:val="28"/>
        </w:rPr>
        <w:t xml:space="preserve">, </w:t>
      </w:r>
      <w:r w:rsidRPr="00A2431F">
        <w:rPr>
          <w:sz w:val="28"/>
          <w:szCs w:val="28"/>
        </w:rPr>
        <w:t>ул. Космонавтов 22, тел.: 44-4-92, ежедневно, кроме субботы</w:t>
      </w:r>
      <w:r>
        <w:rPr>
          <w:sz w:val="28"/>
          <w:szCs w:val="28"/>
        </w:rPr>
        <w:t xml:space="preserve"> и </w:t>
      </w:r>
      <w:r w:rsidRPr="00A2431F">
        <w:rPr>
          <w:sz w:val="28"/>
          <w:szCs w:val="28"/>
        </w:rPr>
        <w:t xml:space="preserve">воскресенья, с </w:t>
      </w:r>
      <w:r>
        <w:rPr>
          <w:sz w:val="28"/>
          <w:szCs w:val="28"/>
        </w:rPr>
        <w:t xml:space="preserve">9 до 16 </w:t>
      </w:r>
      <w:r w:rsidRPr="00A2431F">
        <w:rPr>
          <w:sz w:val="28"/>
          <w:szCs w:val="28"/>
        </w:rPr>
        <w:t>часов.</w:t>
      </w: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87667B" w:rsidRDefault="0087667B" w:rsidP="0087667B">
      <w:pPr>
        <w:jc w:val="both"/>
        <w:rPr>
          <w:sz w:val="28"/>
          <w:szCs w:val="28"/>
        </w:rPr>
      </w:pPr>
    </w:p>
    <w:p w:rsidR="00AA6E2F" w:rsidRPr="0087667B" w:rsidRDefault="00AA6E2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AA6E2F" w:rsidRPr="0087667B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170F8"/>
    <w:rsid w:val="000211DD"/>
    <w:rsid w:val="000215A4"/>
    <w:rsid w:val="0002515A"/>
    <w:rsid w:val="00027746"/>
    <w:rsid w:val="00033AE8"/>
    <w:rsid w:val="000723CC"/>
    <w:rsid w:val="00097AAE"/>
    <w:rsid w:val="000A598B"/>
    <w:rsid w:val="000B1D5C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D6F8C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2F20A7"/>
    <w:rsid w:val="00336A8A"/>
    <w:rsid w:val="00340ADF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A6E71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365E"/>
    <w:rsid w:val="00597D5C"/>
    <w:rsid w:val="005A7952"/>
    <w:rsid w:val="005D4DB2"/>
    <w:rsid w:val="005D763A"/>
    <w:rsid w:val="005F2BE9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23F6B"/>
    <w:rsid w:val="008654F9"/>
    <w:rsid w:val="00867E21"/>
    <w:rsid w:val="008745CB"/>
    <w:rsid w:val="0087667B"/>
    <w:rsid w:val="008843E7"/>
    <w:rsid w:val="00885F7C"/>
    <w:rsid w:val="008A3038"/>
    <w:rsid w:val="008A4ED3"/>
    <w:rsid w:val="008C573E"/>
    <w:rsid w:val="008C6543"/>
    <w:rsid w:val="008D1FFD"/>
    <w:rsid w:val="009007BA"/>
    <w:rsid w:val="00910FE0"/>
    <w:rsid w:val="00914B67"/>
    <w:rsid w:val="009151FB"/>
    <w:rsid w:val="009262EA"/>
    <w:rsid w:val="00934447"/>
    <w:rsid w:val="00944AEC"/>
    <w:rsid w:val="00947A5F"/>
    <w:rsid w:val="0095023E"/>
    <w:rsid w:val="00957D3A"/>
    <w:rsid w:val="0096426A"/>
    <w:rsid w:val="009673EA"/>
    <w:rsid w:val="00976E1F"/>
    <w:rsid w:val="009A1710"/>
    <w:rsid w:val="009A3C73"/>
    <w:rsid w:val="009B3563"/>
    <w:rsid w:val="009B4E70"/>
    <w:rsid w:val="009C4608"/>
    <w:rsid w:val="009F2330"/>
    <w:rsid w:val="009F53A8"/>
    <w:rsid w:val="00A25AF7"/>
    <w:rsid w:val="00A3112C"/>
    <w:rsid w:val="00A42296"/>
    <w:rsid w:val="00A54F14"/>
    <w:rsid w:val="00A56111"/>
    <w:rsid w:val="00A8156B"/>
    <w:rsid w:val="00A91518"/>
    <w:rsid w:val="00AA0179"/>
    <w:rsid w:val="00AA1E0F"/>
    <w:rsid w:val="00AA6E2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305C0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3A72"/>
    <w:rsid w:val="00D17013"/>
    <w:rsid w:val="00D20EE1"/>
    <w:rsid w:val="00D21EA2"/>
    <w:rsid w:val="00D27808"/>
    <w:rsid w:val="00D35A20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3F70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18</cp:revision>
  <cp:lastPrinted>2014-10-27T13:39:00Z</cp:lastPrinted>
  <dcterms:created xsi:type="dcterms:W3CDTF">2014-10-24T04:42:00Z</dcterms:created>
  <dcterms:modified xsi:type="dcterms:W3CDTF">2015-01-08T14:22:00Z</dcterms:modified>
</cp:coreProperties>
</file>