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493" w:rsidRDefault="00EF4493" w:rsidP="00EF44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EF4493" w:rsidRDefault="00EF4493" w:rsidP="00EF44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EF4493" w:rsidRDefault="00EF4493" w:rsidP="00EF4493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36"/>
          <w:szCs w:val="36"/>
        </w:rPr>
        <w:t>ПОСТАНОВЛЕНИЕ</w:t>
      </w:r>
    </w:p>
    <w:p w:rsidR="00EF4493" w:rsidRDefault="00EF4493" w:rsidP="00EF4493"/>
    <w:p w:rsidR="00EF4493" w:rsidRDefault="00EF4493" w:rsidP="00EF4493"/>
    <w:p w:rsidR="00EF4493" w:rsidRDefault="00A8685A" w:rsidP="00EF4493">
      <w:pPr>
        <w:ind w:right="5952"/>
        <w:rPr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8E61E4">
        <w:rPr>
          <w:sz w:val="28"/>
          <w:szCs w:val="28"/>
          <w:u w:val="single"/>
        </w:rPr>
        <w:t>21 ноября</w:t>
      </w:r>
      <w:r w:rsidR="00EF4493" w:rsidRPr="007566F1">
        <w:rPr>
          <w:sz w:val="28"/>
          <w:szCs w:val="28"/>
          <w:u w:val="single"/>
        </w:rPr>
        <w:t xml:space="preserve"> </w:t>
      </w:r>
      <w:r w:rsidR="00E21EF7">
        <w:rPr>
          <w:sz w:val="28"/>
          <w:szCs w:val="28"/>
          <w:u w:val="single"/>
        </w:rPr>
        <w:t>201</w:t>
      </w:r>
      <w:r w:rsidR="008E61E4">
        <w:rPr>
          <w:sz w:val="28"/>
          <w:szCs w:val="28"/>
          <w:u w:val="single"/>
        </w:rPr>
        <w:t>9</w:t>
      </w:r>
      <w:r w:rsidR="009B5B34">
        <w:rPr>
          <w:sz w:val="28"/>
          <w:szCs w:val="28"/>
          <w:u w:val="single"/>
        </w:rPr>
        <w:t xml:space="preserve"> г. №</w:t>
      </w:r>
      <w:r w:rsidR="008E61E4">
        <w:rPr>
          <w:sz w:val="28"/>
          <w:szCs w:val="28"/>
          <w:u w:val="single"/>
        </w:rPr>
        <w:t>134</w:t>
      </w:r>
      <w:r w:rsidR="009B5B34">
        <w:rPr>
          <w:sz w:val="28"/>
          <w:szCs w:val="28"/>
          <w:u w:val="single"/>
        </w:rPr>
        <w:t xml:space="preserve"> </w:t>
      </w:r>
      <w:r w:rsidR="00EF4493" w:rsidRPr="007566F1">
        <w:rPr>
          <w:sz w:val="28"/>
          <w:szCs w:val="28"/>
          <w:u w:val="single"/>
        </w:rPr>
        <w:t xml:space="preserve"> </w:t>
      </w:r>
    </w:p>
    <w:p w:rsidR="00EF4493" w:rsidRDefault="00EF4493" w:rsidP="00EF4493">
      <w:pPr>
        <w:ind w:right="5952"/>
        <w:jc w:val="center"/>
      </w:pPr>
      <w:r w:rsidRPr="007566F1">
        <w:t>п. Пригородный</w:t>
      </w:r>
    </w:p>
    <w:p w:rsidR="00EF4493" w:rsidRDefault="00EF4493" w:rsidP="00EF4493">
      <w:pPr>
        <w:ind w:right="5952"/>
        <w:jc w:val="center"/>
      </w:pPr>
    </w:p>
    <w:p w:rsidR="00EF4493" w:rsidRPr="007557AB" w:rsidRDefault="00EF4493" w:rsidP="00EF4493">
      <w:pPr>
        <w:jc w:val="center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778"/>
      </w:tblGrid>
      <w:tr w:rsidR="00BD7CF7" w:rsidTr="00B7300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BD7CF7" w:rsidRDefault="00B7300E" w:rsidP="00BD7CF7">
            <w:pPr>
              <w:jc w:val="both"/>
              <w:rPr>
                <w:b/>
                <w:color w:val="000000"/>
                <w:sz w:val="28"/>
                <w:szCs w:val="28"/>
              </w:rPr>
            </w:pPr>
            <w:bookmarkStart w:id="0" w:name="BM_D0_9D_D0_B0_D0_B8_D0_BC_D0_B5_D0_BD_D"/>
            <w:bookmarkEnd w:id="0"/>
            <w:r w:rsidRPr="00B7300E">
              <w:rPr>
                <w:b/>
                <w:color w:val="000000"/>
                <w:sz w:val="28"/>
                <w:szCs w:val="28"/>
              </w:rPr>
              <w:t>О Порядке осуществления контроля за соблюдением Правил благоустройства на территории Пригородного сельского поселения Калачеевского муниципального района Воронежской области</w:t>
            </w:r>
          </w:p>
        </w:tc>
      </w:tr>
    </w:tbl>
    <w:p w:rsidR="00BD7CF7" w:rsidRDefault="00BD7CF7" w:rsidP="00BD7CF7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EF4493" w:rsidRPr="00F4765B" w:rsidRDefault="00EF4493" w:rsidP="00EF4493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7300E" w:rsidRDefault="00B7300E" w:rsidP="00B7300E">
      <w:pPr>
        <w:tabs>
          <w:tab w:val="left" w:pos="0"/>
          <w:tab w:val="left" w:pos="851"/>
        </w:tabs>
        <w:spacing w:line="300" w:lineRule="auto"/>
        <w:ind w:firstLine="709"/>
        <w:jc w:val="both"/>
        <w:rPr>
          <w:sz w:val="28"/>
          <w:szCs w:val="28"/>
        </w:rPr>
      </w:pPr>
      <w:r w:rsidRPr="00B7300E">
        <w:rPr>
          <w:sz w:val="28"/>
          <w:szCs w:val="28"/>
        </w:rPr>
        <w:t>В соответствии с Федеральным законом от 06.10.2003 № 131-ФЗ "Об общих принципах организации местного</w:t>
      </w:r>
      <w:r>
        <w:rPr>
          <w:sz w:val="28"/>
          <w:szCs w:val="28"/>
        </w:rPr>
        <w:t xml:space="preserve"> </w:t>
      </w:r>
      <w:r w:rsidRPr="00B7300E">
        <w:rPr>
          <w:sz w:val="28"/>
          <w:szCs w:val="28"/>
        </w:rPr>
        <w:t xml:space="preserve">самоуправления в Российской Федерации", решением Совета </w:t>
      </w:r>
      <w:r>
        <w:rPr>
          <w:sz w:val="28"/>
          <w:szCs w:val="28"/>
        </w:rPr>
        <w:t xml:space="preserve">народных </w:t>
      </w:r>
      <w:r w:rsidRPr="00B7300E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Пригородного </w:t>
      </w:r>
      <w:r w:rsidRPr="00B7300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Калачеевского</w:t>
      </w:r>
      <w:r w:rsidRPr="00B7300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Воронежской области от 22.09</w:t>
      </w:r>
      <w:r w:rsidRPr="00B7300E">
        <w:rPr>
          <w:sz w:val="28"/>
          <w:szCs w:val="28"/>
        </w:rPr>
        <w:t>.201</w:t>
      </w:r>
      <w:r>
        <w:rPr>
          <w:sz w:val="28"/>
          <w:szCs w:val="28"/>
        </w:rPr>
        <w:t>7 № 101</w:t>
      </w:r>
      <w:r w:rsidRPr="00B7300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7300E">
        <w:rPr>
          <w:sz w:val="28"/>
          <w:szCs w:val="28"/>
        </w:rPr>
        <w:t>Об утверждении Правил благоустройства Пригородного сельского поселения Калачеевского муниципального района Воронежской области</w:t>
      </w:r>
      <w:r>
        <w:rPr>
          <w:sz w:val="28"/>
          <w:szCs w:val="28"/>
        </w:rPr>
        <w:t>» (в ред. решения от 18.12.2017 г. №115)</w:t>
      </w:r>
      <w:r w:rsidRPr="00B7300E">
        <w:rPr>
          <w:sz w:val="28"/>
          <w:szCs w:val="28"/>
        </w:rPr>
        <w:t xml:space="preserve">, руководствуясь Уставом </w:t>
      </w:r>
      <w:r>
        <w:rPr>
          <w:sz w:val="28"/>
          <w:szCs w:val="28"/>
        </w:rPr>
        <w:t xml:space="preserve">Пригородного </w:t>
      </w:r>
      <w:r w:rsidRPr="00B7300E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Калачеевского</w:t>
      </w:r>
      <w:r w:rsidRPr="00B7300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Воронежской области</w:t>
      </w:r>
      <w:r w:rsidRPr="00B7300E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</w:t>
      </w:r>
      <w:r w:rsidRPr="00B7300E">
        <w:rPr>
          <w:sz w:val="28"/>
          <w:szCs w:val="28"/>
        </w:rPr>
        <w:t xml:space="preserve">Пригородного сельского поселения </w:t>
      </w:r>
      <w:r>
        <w:rPr>
          <w:sz w:val="28"/>
          <w:szCs w:val="28"/>
        </w:rPr>
        <w:t xml:space="preserve">   </w:t>
      </w:r>
      <w:r w:rsidRPr="00555B26">
        <w:rPr>
          <w:b/>
          <w:bCs/>
          <w:sz w:val="28"/>
          <w:szCs w:val="28"/>
        </w:rPr>
        <w:t>п о с т а н о в л я е т:</w:t>
      </w:r>
      <w:r w:rsidRPr="00B7300E">
        <w:rPr>
          <w:sz w:val="28"/>
          <w:szCs w:val="28"/>
        </w:rPr>
        <w:t xml:space="preserve"> </w:t>
      </w:r>
    </w:p>
    <w:p w:rsidR="00BD7CF7" w:rsidRDefault="00EF4493" w:rsidP="00B7300E">
      <w:pPr>
        <w:tabs>
          <w:tab w:val="left" w:pos="0"/>
          <w:tab w:val="left" w:pos="851"/>
        </w:tabs>
        <w:spacing w:line="300" w:lineRule="auto"/>
        <w:ind w:firstLine="709"/>
        <w:jc w:val="both"/>
        <w:rPr>
          <w:sz w:val="28"/>
          <w:szCs w:val="28"/>
        </w:rPr>
      </w:pPr>
      <w:r w:rsidRPr="0087151E">
        <w:rPr>
          <w:sz w:val="28"/>
          <w:szCs w:val="28"/>
        </w:rPr>
        <w:t xml:space="preserve">1. </w:t>
      </w:r>
      <w:r w:rsidR="00B7300E">
        <w:rPr>
          <w:sz w:val="28"/>
          <w:szCs w:val="28"/>
        </w:rPr>
        <w:t xml:space="preserve">Утвердить прилагаемый Порядок </w:t>
      </w:r>
      <w:r w:rsidR="00B7300E" w:rsidRPr="00B7300E">
        <w:rPr>
          <w:sz w:val="28"/>
          <w:szCs w:val="28"/>
        </w:rPr>
        <w:t>осуществления контроля за соблюдением Правил благоустройства на территории Пригородного сельского поселения Калачеевского муниципального района Воронежской области</w:t>
      </w:r>
      <w:r w:rsidR="00B7300E">
        <w:rPr>
          <w:sz w:val="28"/>
          <w:szCs w:val="28"/>
        </w:rPr>
        <w:t>.</w:t>
      </w:r>
    </w:p>
    <w:p w:rsidR="00252EE2" w:rsidRDefault="00427A62" w:rsidP="00BD7CF7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F4493" w:rsidRPr="005F454A">
        <w:rPr>
          <w:sz w:val="28"/>
          <w:szCs w:val="28"/>
        </w:rPr>
        <w:t xml:space="preserve">. </w:t>
      </w:r>
      <w:r w:rsidR="00884A20">
        <w:rPr>
          <w:sz w:val="28"/>
          <w:szCs w:val="28"/>
        </w:rPr>
        <w:t>Опубликовать</w:t>
      </w:r>
      <w:r w:rsidR="00EF4493" w:rsidRPr="005F454A">
        <w:rPr>
          <w:sz w:val="28"/>
          <w:szCs w:val="28"/>
        </w:rPr>
        <w:t xml:space="preserve">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области.</w:t>
      </w:r>
    </w:p>
    <w:p w:rsidR="00EF4493" w:rsidRDefault="00427A62" w:rsidP="00BD7CF7">
      <w:pPr>
        <w:tabs>
          <w:tab w:val="left" w:pos="0"/>
        </w:tabs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493" w:rsidRPr="005F454A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EF4493" w:rsidRPr="007D2B6B" w:rsidRDefault="00EF4493" w:rsidP="00EF4493">
      <w:pPr>
        <w:spacing w:line="276" w:lineRule="auto"/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                                                                    И.М. Фальков</w:t>
      </w:r>
    </w:p>
    <w:tbl>
      <w:tblPr>
        <w:tblStyle w:val="af2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BD7CF7" w:rsidTr="00BD7CF7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B53D0A" w:rsidRDefault="00B53D0A" w:rsidP="00B730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B7300E" w:rsidRDefault="00B7300E" w:rsidP="00B730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</w:t>
            </w:r>
          </w:p>
          <w:p w:rsidR="00BD7CF7" w:rsidRDefault="00BD7CF7" w:rsidP="00B7300E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B7300E">
              <w:rPr>
                <w:sz w:val="28"/>
                <w:szCs w:val="28"/>
              </w:rPr>
              <w:t>ем</w:t>
            </w:r>
            <w:r>
              <w:rPr>
                <w:sz w:val="28"/>
                <w:szCs w:val="28"/>
              </w:rPr>
              <w:t xml:space="preserve"> администрации Пригородного сельского поселения Калачеевского муниципального района </w:t>
            </w:r>
            <w:r w:rsidR="00B53D0A" w:rsidRPr="00B53D0A">
              <w:rPr>
                <w:sz w:val="28"/>
                <w:szCs w:val="28"/>
              </w:rPr>
              <w:t xml:space="preserve">от 21 ноября 2019 г. №134  </w:t>
            </w:r>
          </w:p>
        </w:tc>
      </w:tr>
    </w:tbl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B7300E" w:rsidRDefault="00B7300E" w:rsidP="00B7300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B7300E" w:rsidRDefault="00B7300E" w:rsidP="00B7300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B7300E">
        <w:rPr>
          <w:sz w:val="28"/>
          <w:szCs w:val="28"/>
        </w:rPr>
        <w:t>осуществления контроля за соблюде</w:t>
      </w:r>
      <w:bookmarkStart w:id="1" w:name="_GoBack"/>
      <w:bookmarkEnd w:id="1"/>
      <w:r w:rsidRPr="00B7300E">
        <w:rPr>
          <w:sz w:val="28"/>
          <w:szCs w:val="28"/>
        </w:rPr>
        <w:t>нием Правил благоустройства на территории Пригородного сельского поселения Калачеевского муниципального района Воронежской области</w:t>
      </w:r>
    </w:p>
    <w:p w:rsidR="00884DAD" w:rsidRDefault="00884DAD" w:rsidP="00B7300E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84DAD">
        <w:rPr>
          <w:sz w:val="28"/>
          <w:szCs w:val="28"/>
        </w:rPr>
        <w:t>Порядок осуществления контроля за соблюдением Правил благоустройства на территории Пригородного сельского поселения Калачеевского муниципального района Воронежской области</w:t>
      </w:r>
      <w:r>
        <w:rPr>
          <w:sz w:val="28"/>
          <w:szCs w:val="28"/>
        </w:rPr>
        <w:t xml:space="preserve"> (далее – Порядок) разработан </w:t>
      </w:r>
      <w:r w:rsidRPr="00884DAD">
        <w:rPr>
          <w:sz w:val="28"/>
          <w:szCs w:val="28"/>
        </w:rPr>
        <w:t>в целях организации осуществления муниципального контроля за соблюдением Правил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благоустройства, утвержденных решением Совета народных депутатов Пригородного сельского поселения Калачеевского муниципального района Воронежской области от 22.09.2017 № 101 «Об утверждении Правил благоустройства Пригородного сельского поселения Калачеевского муниципального района Воронежской области» (далее - Правила), регламентации проведения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такого контроля, проведения мониторинга его эффективности.</w:t>
      </w:r>
    </w:p>
    <w:p w:rsid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84DAD">
        <w:rPr>
          <w:sz w:val="28"/>
          <w:szCs w:val="28"/>
        </w:rPr>
        <w:t>2. Полномочия по осуществлению контроля за соблюдением Правил, организационно-методическое обеспечение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осуществления контроля и мониторинг его эффективности выполняют ответственные сотрудники администрации</w:t>
      </w:r>
      <w:r>
        <w:rPr>
          <w:sz w:val="28"/>
          <w:szCs w:val="28"/>
        </w:rPr>
        <w:t xml:space="preserve"> Пригородного </w:t>
      </w:r>
      <w:r w:rsidRPr="00884DA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Калачеевского муниципального района Воронежской области </w:t>
      </w:r>
      <w:r w:rsidRPr="00884DAD">
        <w:rPr>
          <w:sz w:val="28"/>
          <w:szCs w:val="28"/>
        </w:rPr>
        <w:t>(далее - адм</w:t>
      </w:r>
      <w:r>
        <w:rPr>
          <w:sz w:val="28"/>
          <w:szCs w:val="28"/>
        </w:rPr>
        <w:t>инистрация сельского поселения):</w:t>
      </w:r>
    </w:p>
    <w:p w:rsid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главы администрации сельского поселения;</w:t>
      </w:r>
    </w:p>
    <w:p w:rsid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ведущий специалист администрации сельского поселения.</w:t>
      </w:r>
    </w:p>
    <w:p w:rsidR="00884DAD" w:rsidRP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4DAD">
        <w:rPr>
          <w:sz w:val="28"/>
          <w:szCs w:val="28"/>
        </w:rPr>
        <w:t>. Проведение контроля за соблюдением Правил осуществляется в форме постоянного мониторинга территории</w:t>
      </w:r>
      <w:r>
        <w:rPr>
          <w:sz w:val="28"/>
          <w:szCs w:val="28"/>
        </w:rPr>
        <w:t xml:space="preserve"> Пригородного </w:t>
      </w:r>
      <w:r w:rsidRPr="00884DAD">
        <w:rPr>
          <w:sz w:val="28"/>
          <w:szCs w:val="28"/>
        </w:rPr>
        <w:t>сельского поселения (далее - поселение), фиксации нарушений Правил, установленных в ходе такого мониторинга, выдачи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предписаний об устранении нарушений Правил, установления факта исполнения или неисполнения предписания и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организации мер по привлечению лиц, не исполнивших предписание, к ответственности в установленном порядке.</w:t>
      </w:r>
    </w:p>
    <w:p w:rsidR="00884DAD" w:rsidRP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84DAD">
        <w:rPr>
          <w:sz w:val="28"/>
          <w:szCs w:val="28"/>
        </w:rPr>
        <w:t>. В случае установления в ходе проведения мониторинга территории поселения нарушения Правил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незамедлительно составляется Акт выявления нарушения Правил (приложение 1).</w:t>
      </w:r>
    </w:p>
    <w:p w:rsidR="00884DAD" w:rsidRP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84DAD">
        <w:rPr>
          <w:sz w:val="28"/>
          <w:szCs w:val="28"/>
        </w:rPr>
        <w:lastRenderedPageBreak/>
        <w:t>В целях подтверждения нарушения Правил к Акту выявления нарушения Правил прилагаются фотоснимки, иная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информация, подтверждающая наличие нарушения, данные правонарушителя.</w:t>
      </w:r>
    </w:p>
    <w:p w:rsidR="00884DAD" w:rsidRP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84DAD">
        <w:rPr>
          <w:sz w:val="28"/>
          <w:szCs w:val="28"/>
        </w:rPr>
        <w:t>. Сотрудник, составивший Акт выявления нарушения Правил, принимает меры к установлению лица,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нарушившего Правила, и вручает ему Предписание об устранении нарушений Правил (приложение 2), в котором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устанавливается срок исполнения предписания.</w:t>
      </w:r>
    </w:p>
    <w:p w:rsidR="00884DAD" w:rsidRP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84DAD">
        <w:rPr>
          <w:sz w:val="28"/>
          <w:szCs w:val="28"/>
        </w:rPr>
        <w:t>Предписание вручается лицу, допустившему нарушение, либо его представителю, о чем делается пометка в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Предписании об устранении нарушений Правил. В случае невозможности вручения предписания лицу, допустившему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нарушение, либо его представителю, Предписание с копией Акта выявления нарушения Правил направляется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нарушителю по почте заказным письмом с уведомлением о вручении.</w:t>
      </w:r>
    </w:p>
    <w:p w:rsidR="00884DAD" w:rsidRP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84DAD">
        <w:rPr>
          <w:sz w:val="28"/>
          <w:szCs w:val="28"/>
        </w:rPr>
        <w:t>.</w:t>
      </w:r>
      <w:r w:rsidRPr="00884DAD">
        <w:t xml:space="preserve"> </w:t>
      </w:r>
      <w:r w:rsidRPr="00884DAD">
        <w:rPr>
          <w:sz w:val="28"/>
          <w:szCs w:val="28"/>
        </w:rPr>
        <w:t>При оформлении Предписания устанавливается разумный срок, необходимый для устранения нарушения с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момента вручения предписания, но не более 40 календарных дней.</w:t>
      </w:r>
    </w:p>
    <w:p w:rsidR="00884DAD" w:rsidRP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84DAD">
        <w:rPr>
          <w:sz w:val="28"/>
          <w:szCs w:val="28"/>
        </w:rPr>
        <w:t>При выявлении нарушений, связанных:</w:t>
      </w:r>
    </w:p>
    <w:p w:rsidR="00884DAD" w:rsidRP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84DAD">
        <w:rPr>
          <w:sz w:val="28"/>
          <w:szCs w:val="28"/>
        </w:rPr>
        <w:t>а) с уборкой территории - срок устранения нарушения устанавливается от 3 до 7 календарных дней;</w:t>
      </w:r>
    </w:p>
    <w:p w:rsidR="00884DAD" w:rsidRP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84DAD">
        <w:rPr>
          <w:sz w:val="28"/>
          <w:szCs w:val="28"/>
        </w:rPr>
        <w:t>б) с ненадлежащим содержанием конструктивных элементов зданий, сооружений, ограждений - срок устранения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нарушения устанавливается от 7 до 40 календарных дней.</w:t>
      </w:r>
    </w:p>
    <w:p w:rsidR="00884DAD" w:rsidRP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884DAD">
        <w:rPr>
          <w:sz w:val="28"/>
          <w:szCs w:val="28"/>
        </w:rPr>
        <w:t>. По истечении срока, установленного в Предписании, делается повторная проверка. Если нарушения устранены</w:t>
      </w:r>
      <w:r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делается пометка в Акте выявления нарушения Правил, если нарушения не устранены составляется Акт проверки</w:t>
      </w:r>
      <w:r w:rsidR="00650949"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исполнения Предписания об устранении нарушения (приложение 3), при необходимости производится повторная</w:t>
      </w:r>
      <w:r w:rsidR="00650949">
        <w:rPr>
          <w:sz w:val="28"/>
          <w:szCs w:val="28"/>
        </w:rPr>
        <w:t xml:space="preserve"> </w:t>
      </w:r>
      <w:proofErr w:type="spellStart"/>
      <w:r w:rsidRPr="00884DAD">
        <w:rPr>
          <w:sz w:val="28"/>
          <w:szCs w:val="28"/>
        </w:rPr>
        <w:t>фотофиксация</w:t>
      </w:r>
      <w:proofErr w:type="spellEnd"/>
      <w:r w:rsidRPr="00884DAD">
        <w:rPr>
          <w:sz w:val="28"/>
          <w:szCs w:val="28"/>
        </w:rPr>
        <w:t>.</w:t>
      </w:r>
    </w:p>
    <w:p w:rsidR="00884DAD" w:rsidRPr="00884DAD" w:rsidRDefault="00884DAD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884DAD">
        <w:rPr>
          <w:sz w:val="28"/>
          <w:szCs w:val="28"/>
        </w:rPr>
        <w:t>В случае неисполнения Предписания, все ма</w:t>
      </w:r>
      <w:r w:rsidR="00650949">
        <w:rPr>
          <w:sz w:val="28"/>
          <w:szCs w:val="28"/>
        </w:rPr>
        <w:t>териалы проверок передаются в административную комиссию администрации Калачеевского муниципального района, уполномоченную</w:t>
      </w:r>
      <w:r w:rsidRPr="00884DAD">
        <w:rPr>
          <w:sz w:val="28"/>
          <w:szCs w:val="28"/>
        </w:rPr>
        <w:t xml:space="preserve"> на</w:t>
      </w:r>
      <w:r w:rsidR="00650949">
        <w:rPr>
          <w:sz w:val="28"/>
          <w:szCs w:val="28"/>
        </w:rPr>
        <w:t xml:space="preserve"> </w:t>
      </w:r>
      <w:r w:rsidRPr="00884DAD">
        <w:rPr>
          <w:sz w:val="28"/>
          <w:szCs w:val="28"/>
        </w:rPr>
        <w:t>составление протокола об административном правонарушении в соответствии с действующим законодательством.</w:t>
      </w:r>
    </w:p>
    <w:p w:rsidR="00884DAD" w:rsidRPr="00884DAD" w:rsidRDefault="00650949" w:rsidP="00884DAD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Ведущий с</w:t>
      </w:r>
      <w:r w:rsidR="00884DAD" w:rsidRPr="00884DAD">
        <w:rPr>
          <w:sz w:val="28"/>
          <w:szCs w:val="28"/>
        </w:rPr>
        <w:t>пециалист администрации сельского поселения осуществляет учет выявленных нарушений путем ведения</w:t>
      </w:r>
      <w:r>
        <w:rPr>
          <w:sz w:val="28"/>
          <w:szCs w:val="28"/>
        </w:rPr>
        <w:t xml:space="preserve"> </w:t>
      </w:r>
      <w:r w:rsidR="00884DAD" w:rsidRPr="00884DAD">
        <w:rPr>
          <w:sz w:val="28"/>
          <w:szCs w:val="28"/>
        </w:rPr>
        <w:t>журнала выявленных нарушений Правил (приложение 4), хранение всех относящихся к проведению контроля</w:t>
      </w:r>
      <w:r>
        <w:rPr>
          <w:sz w:val="28"/>
          <w:szCs w:val="28"/>
        </w:rPr>
        <w:t xml:space="preserve"> </w:t>
      </w:r>
      <w:r w:rsidR="00884DAD" w:rsidRPr="00884DAD">
        <w:rPr>
          <w:sz w:val="28"/>
          <w:szCs w:val="28"/>
        </w:rPr>
        <w:t>документов (в том числе, актов, копий предписаний, почтовых уведомлений и др.).</w:t>
      </w: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EF4493" w:rsidRDefault="00EF4493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650949" w:rsidTr="00650949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50949" w:rsidRDefault="00650949" w:rsidP="0065094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1</w:t>
            </w:r>
          </w:p>
          <w:p w:rsidR="00650949" w:rsidRDefault="00650949" w:rsidP="00650949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Порядку </w:t>
            </w:r>
            <w:r w:rsidRPr="00650949">
              <w:rPr>
                <w:sz w:val="28"/>
                <w:szCs w:val="28"/>
              </w:rPr>
              <w:t>осуществления контроля за соблюдением Правил благоустройства на территории Пригородного сельского поселения Калачеевского муниципального района Воронежской области</w:t>
            </w:r>
          </w:p>
        </w:tc>
      </w:tr>
    </w:tbl>
    <w:p w:rsidR="00F01637" w:rsidRDefault="00F01637" w:rsidP="00EF4493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</w:p>
    <w:p w:rsidR="00650949" w:rsidRPr="00650949" w:rsidRDefault="00650949" w:rsidP="00650949">
      <w:pPr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 w:rsidRPr="00650949">
        <w:rPr>
          <w:sz w:val="28"/>
          <w:szCs w:val="28"/>
        </w:rPr>
        <w:t>Акт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ind w:firstLine="709"/>
        <w:jc w:val="center"/>
        <w:rPr>
          <w:sz w:val="28"/>
          <w:szCs w:val="28"/>
        </w:rPr>
      </w:pPr>
      <w:r w:rsidRPr="00650949">
        <w:rPr>
          <w:sz w:val="28"/>
          <w:szCs w:val="28"/>
        </w:rPr>
        <w:t xml:space="preserve">выявления нарушения Правил благоустройства на территории </w:t>
      </w:r>
      <w:r>
        <w:rPr>
          <w:sz w:val="28"/>
          <w:szCs w:val="28"/>
        </w:rPr>
        <w:t xml:space="preserve">Пригородного </w:t>
      </w:r>
      <w:r w:rsidRPr="006509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Калачеевского </w:t>
      </w:r>
      <w:r w:rsidRPr="0065094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Воронежской области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"___" _____________ 20__ г. № _______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Время "____" час. "____" мин. Нас. пункт ____________________</w:t>
      </w:r>
      <w:r w:rsidR="00314FBD">
        <w:rPr>
          <w:sz w:val="28"/>
          <w:szCs w:val="28"/>
        </w:rPr>
        <w:t>__________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__________________________________________________________________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Pr="00650949">
        <w:rPr>
          <w:sz w:val="28"/>
          <w:szCs w:val="28"/>
        </w:rPr>
        <w:t>,</w:t>
      </w:r>
    </w:p>
    <w:p w:rsidR="00650949" w:rsidRPr="00314FBD" w:rsidRDefault="00650949" w:rsidP="00314FBD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314FBD">
        <w:rPr>
          <w:sz w:val="24"/>
          <w:szCs w:val="24"/>
        </w:rPr>
        <w:t>(должность, ФИО)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 xml:space="preserve">на основании постановления администрации </w:t>
      </w:r>
      <w:r>
        <w:rPr>
          <w:sz w:val="28"/>
          <w:szCs w:val="28"/>
        </w:rPr>
        <w:t xml:space="preserve">Пригородного </w:t>
      </w:r>
      <w:r w:rsidRPr="006509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Калачеевского </w:t>
      </w:r>
      <w:r w:rsidRPr="0065094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Воронежской области</w:t>
      </w:r>
      <w:r w:rsidRPr="00650949">
        <w:rPr>
          <w:sz w:val="28"/>
          <w:szCs w:val="28"/>
        </w:rPr>
        <w:t xml:space="preserve"> от "___"</w:t>
      </w:r>
      <w:r>
        <w:rPr>
          <w:sz w:val="28"/>
          <w:szCs w:val="28"/>
        </w:rPr>
        <w:t xml:space="preserve"> </w:t>
      </w:r>
      <w:r w:rsidRPr="00650949">
        <w:rPr>
          <w:sz w:val="28"/>
          <w:szCs w:val="28"/>
        </w:rPr>
        <w:t>______________20__г. № ___</w:t>
      </w:r>
    </w:p>
    <w:p w:rsid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 xml:space="preserve">с участием: 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___</w:t>
      </w:r>
      <w:r w:rsidRPr="00650949">
        <w:rPr>
          <w:sz w:val="28"/>
          <w:szCs w:val="28"/>
        </w:rPr>
        <w:t>____</w:t>
      </w:r>
      <w:r>
        <w:rPr>
          <w:sz w:val="28"/>
          <w:szCs w:val="28"/>
        </w:rPr>
        <w:t>________</w:t>
      </w:r>
    </w:p>
    <w:p w:rsidR="00650949" w:rsidRPr="00314FBD" w:rsidRDefault="00650949" w:rsidP="00650949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314FBD">
        <w:rPr>
          <w:sz w:val="24"/>
          <w:szCs w:val="24"/>
        </w:rPr>
        <w:t>(Ф.И.О. лица, принявшего участие)</w:t>
      </w:r>
    </w:p>
    <w:p w:rsid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в присутствии: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(наименование юридического лица, Ф.И.О представителя (работника) юридического лица, Ф.И.О. физического</w:t>
      </w:r>
      <w:r>
        <w:rPr>
          <w:sz w:val="28"/>
          <w:szCs w:val="28"/>
        </w:rPr>
        <w:t xml:space="preserve"> </w:t>
      </w:r>
      <w:r w:rsidRPr="00650949">
        <w:rPr>
          <w:sz w:val="28"/>
          <w:szCs w:val="28"/>
        </w:rPr>
        <w:t>лица (его представителя))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выявлены в ходе мониторинга территории поселения следующие нарушения Правил благоустройства на</w:t>
      </w:r>
      <w:r>
        <w:rPr>
          <w:sz w:val="28"/>
          <w:szCs w:val="28"/>
        </w:rPr>
        <w:t xml:space="preserve"> </w:t>
      </w:r>
      <w:r w:rsidRPr="00650949">
        <w:rPr>
          <w:sz w:val="28"/>
          <w:szCs w:val="28"/>
        </w:rPr>
        <w:t>территории Пригородного сельского поселения Калачеевского муниципального района Воронежской области: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__________________________________________________________________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__________________________________________________________________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__________________________________________________________________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__________________________________________________________________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__________________________________________________________________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__________________________________________________________________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__________________________________________________________________</w:t>
      </w:r>
    </w:p>
    <w:p w:rsidR="00650949" w:rsidRPr="00314FBD" w:rsidRDefault="00314FBD" w:rsidP="00650949">
      <w:pPr>
        <w:tabs>
          <w:tab w:val="left" w:pos="0"/>
        </w:tabs>
        <w:spacing w:line="276" w:lineRule="auto"/>
        <w:ind w:firstLine="709"/>
        <w:jc w:val="both"/>
        <w:rPr>
          <w:sz w:val="24"/>
          <w:szCs w:val="24"/>
        </w:rPr>
      </w:pPr>
      <w:r w:rsidRPr="00314FBD">
        <w:rPr>
          <w:sz w:val="24"/>
          <w:szCs w:val="24"/>
        </w:rPr>
        <w:t xml:space="preserve"> </w:t>
      </w:r>
      <w:r w:rsidR="00650949" w:rsidRPr="00314FBD">
        <w:rPr>
          <w:sz w:val="24"/>
          <w:szCs w:val="24"/>
        </w:rPr>
        <w:t>(описание нарушений с указанием конкретной нормы Правил)</w:t>
      </w:r>
    </w:p>
    <w:p w:rsidR="00650949" w:rsidRPr="00650949" w:rsidRDefault="00650949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С Актом ознакомлен, копию Акта получил</w:t>
      </w:r>
    </w:p>
    <w:p w:rsidR="00650949" w:rsidRPr="00650949" w:rsidRDefault="00650949" w:rsidP="00650949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__________________________________________________________________</w:t>
      </w:r>
    </w:p>
    <w:p w:rsidR="00650949" w:rsidRPr="00314FBD" w:rsidRDefault="00650949" w:rsidP="00650949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314FBD">
        <w:rPr>
          <w:sz w:val="24"/>
          <w:szCs w:val="24"/>
        </w:rPr>
        <w:t>(Ф.И.О., подпись, дата)</w:t>
      </w:r>
    </w:p>
    <w:p w:rsidR="00314FBD" w:rsidRDefault="00650949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lastRenderedPageBreak/>
        <w:t>Пометка об отказе ознакомления с Акто</w:t>
      </w:r>
      <w:r w:rsidR="00314FBD">
        <w:rPr>
          <w:sz w:val="28"/>
          <w:szCs w:val="28"/>
        </w:rPr>
        <w:t>м</w:t>
      </w:r>
    </w:p>
    <w:p w:rsidR="00650949" w:rsidRPr="00650949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650949" w:rsidRPr="00650949">
        <w:rPr>
          <w:sz w:val="28"/>
          <w:szCs w:val="28"/>
        </w:rPr>
        <w:t>_____________________________________________________________</w:t>
      </w:r>
      <w:r>
        <w:rPr>
          <w:sz w:val="28"/>
          <w:szCs w:val="28"/>
        </w:rPr>
        <w:t>_________________________________________</w:t>
      </w:r>
    </w:p>
    <w:p w:rsidR="00650949" w:rsidRPr="00314FBD" w:rsidRDefault="00650949" w:rsidP="00314FBD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314FBD">
        <w:rPr>
          <w:sz w:val="24"/>
          <w:szCs w:val="24"/>
        </w:rPr>
        <w:t>(Ф.И.О., подпись, дата)</w:t>
      </w:r>
    </w:p>
    <w:p w:rsidR="00314FBD" w:rsidRDefault="00650949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При выявлении нарушения производилис</w:t>
      </w:r>
      <w:r w:rsidR="00314FBD">
        <w:rPr>
          <w:sz w:val="28"/>
          <w:szCs w:val="28"/>
        </w:rPr>
        <w:t>ь:</w:t>
      </w:r>
    </w:p>
    <w:p w:rsidR="00650949" w:rsidRPr="00650949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650949" w:rsidRPr="00650949">
        <w:rPr>
          <w:sz w:val="28"/>
          <w:szCs w:val="28"/>
        </w:rPr>
        <w:t>____________________________________________________________________</w:t>
      </w:r>
      <w:r>
        <w:rPr>
          <w:sz w:val="28"/>
          <w:szCs w:val="28"/>
        </w:rPr>
        <w:t>____________________________________</w:t>
      </w:r>
    </w:p>
    <w:p w:rsidR="00650949" w:rsidRPr="00314FBD" w:rsidRDefault="00650949" w:rsidP="00314FBD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314FBD">
        <w:rPr>
          <w:sz w:val="24"/>
          <w:szCs w:val="24"/>
        </w:rPr>
        <w:t>(указать действия)</w:t>
      </w:r>
    </w:p>
    <w:p w:rsidR="00650949" w:rsidRPr="00650949" w:rsidRDefault="00650949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>Подпись лица (лиц), составившего Акт ________________________________</w:t>
      </w:r>
    </w:p>
    <w:p w:rsidR="00741566" w:rsidRDefault="00650949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650949">
        <w:rPr>
          <w:sz w:val="28"/>
          <w:szCs w:val="28"/>
        </w:rPr>
        <w:t xml:space="preserve">Пометка о выдаче Предписания об устранении нарушения Правил благоустройства на территории </w:t>
      </w:r>
      <w:r w:rsidR="00314FBD">
        <w:rPr>
          <w:sz w:val="28"/>
          <w:szCs w:val="28"/>
        </w:rPr>
        <w:t xml:space="preserve">Пригородного </w:t>
      </w:r>
      <w:r w:rsidR="00314FBD" w:rsidRPr="00650949">
        <w:rPr>
          <w:sz w:val="28"/>
          <w:szCs w:val="28"/>
        </w:rPr>
        <w:t xml:space="preserve">сельского поселения </w:t>
      </w:r>
      <w:r w:rsidR="00314FBD">
        <w:rPr>
          <w:sz w:val="28"/>
          <w:szCs w:val="28"/>
        </w:rPr>
        <w:t xml:space="preserve">Калачеевского </w:t>
      </w:r>
      <w:r w:rsidR="00314FBD" w:rsidRPr="00650949">
        <w:rPr>
          <w:sz w:val="28"/>
          <w:szCs w:val="28"/>
        </w:rPr>
        <w:t xml:space="preserve">муниципального района </w:t>
      </w:r>
      <w:r w:rsidR="00314FBD">
        <w:rPr>
          <w:sz w:val="28"/>
          <w:szCs w:val="28"/>
        </w:rPr>
        <w:t>Воронежской области</w:t>
      </w:r>
    </w:p>
    <w:p w:rsid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41566" w:rsidRDefault="00741566" w:rsidP="0065094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314FBD" w:rsidRDefault="00314FBD" w:rsidP="0065094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Ind w:w="4644" w:type="dxa"/>
        <w:tblLook w:val="04A0" w:firstRow="1" w:lastRow="0" w:firstColumn="1" w:lastColumn="0" w:noHBand="0" w:noVBand="1"/>
      </w:tblPr>
      <w:tblGrid>
        <w:gridCol w:w="4927"/>
      </w:tblGrid>
      <w:tr w:rsidR="00314FBD" w:rsidTr="00314FB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314FBD" w:rsidRPr="00314FBD" w:rsidRDefault="00314FBD" w:rsidP="00314FB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14FBD">
              <w:rPr>
                <w:sz w:val="28"/>
                <w:szCs w:val="28"/>
              </w:rPr>
              <w:t>Приложени</w:t>
            </w:r>
            <w:r>
              <w:rPr>
                <w:sz w:val="28"/>
                <w:szCs w:val="28"/>
              </w:rPr>
              <w:t>е 2</w:t>
            </w:r>
          </w:p>
          <w:p w:rsidR="00314FBD" w:rsidRDefault="00314FBD" w:rsidP="00314FBD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14FBD">
              <w:rPr>
                <w:sz w:val="28"/>
                <w:szCs w:val="28"/>
              </w:rPr>
              <w:t>к Порядку осуществления контроля за соблюдением Правил благоустройства на территории Пригородного сельского поселения Калачеевского муниципального района Воронежской области</w:t>
            </w:r>
          </w:p>
        </w:tc>
      </w:tr>
    </w:tbl>
    <w:p w:rsidR="00314FBD" w:rsidRDefault="00314FBD" w:rsidP="00650949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</w:p>
    <w:p w:rsidR="00314FBD" w:rsidRPr="00314FBD" w:rsidRDefault="00314FBD" w:rsidP="00314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314FBD">
        <w:rPr>
          <w:sz w:val="28"/>
          <w:szCs w:val="28"/>
        </w:rPr>
        <w:t>Предписание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314FBD">
        <w:rPr>
          <w:sz w:val="28"/>
          <w:szCs w:val="28"/>
        </w:rPr>
        <w:t xml:space="preserve">об устранении нарушения Правил благоустройства на территории Пригородного сельского поселения Калачеевского муниципального района Воронежской области 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"___" _____________ 20__ г. № 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Время "____" час. "____" мин. Нас. пункт 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Предписание выдано ______________________________________</w:t>
      </w:r>
      <w:r>
        <w:rPr>
          <w:sz w:val="28"/>
          <w:szCs w:val="28"/>
        </w:rPr>
        <w:t>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  <w:r w:rsidRPr="00314FBD">
        <w:rPr>
          <w:sz w:val="28"/>
          <w:szCs w:val="28"/>
        </w:rPr>
        <w:t>,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314FBD">
        <w:rPr>
          <w:sz w:val="24"/>
          <w:szCs w:val="24"/>
        </w:rPr>
        <w:t>(должность, ФИО)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на основании Акта выявления нарушения Правил благоустройства на территории Пригородного сельского поселения Калачеевского муниципального района Воронежской области от "___" __________ 20___г. № ___.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С целью устранения выявленных нарушений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ПРЕДПИСЫВАЮ: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__________________________________________________________________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__________________________________________________________________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314FBD">
        <w:rPr>
          <w:sz w:val="24"/>
          <w:szCs w:val="24"/>
        </w:rPr>
        <w:lastRenderedPageBreak/>
        <w:t>(наименование юридического лица, юридический адрес, Ф.И.О представителя (работника) юридического лица, Ф.И.О. физического лица (его представителя))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осуществить следующие мероприятия по устранению выявленных нарушений требований Правил благоустройства</w:t>
      </w:r>
      <w:r>
        <w:rPr>
          <w:sz w:val="28"/>
          <w:szCs w:val="28"/>
        </w:rPr>
        <w:t xml:space="preserve"> Пригородного </w:t>
      </w:r>
      <w:r w:rsidRPr="0065094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Калачеевского </w:t>
      </w:r>
      <w:r w:rsidRPr="0065094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Воронежской области</w:t>
      </w:r>
      <w:r w:rsidRPr="00314FBD">
        <w:rPr>
          <w:sz w:val="28"/>
          <w:szCs w:val="28"/>
        </w:rPr>
        <w:t>: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__________________________________________________________________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__________________________________________________________________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__________________________________________________________________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__________________________________________________________________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__________________________________________________________________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__________________________________________________________________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314FBD">
        <w:rPr>
          <w:sz w:val="24"/>
          <w:szCs w:val="24"/>
        </w:rPr>
        <w:t>(наименование нарушения, срок исполнения)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О результатах исполнения настоящего предписания сообщить в администрацию Пригородного сельского поселения Калачеевского муниципального района Воронежской области в срок до</w:t>
      </w:r>
      <w:r>
        <w:rPr>
          <w:sz w:val="28"/>
          <w:szCs w:val="28"/>
        </w:rPr>
        <w:t xml:space="preserve"> </w:t>
      </w:r>
      <w:r w:rsidRPr="00314FBD">
        <w:rPr>
          <w:sz w:val="28"/>
          <w:szCs w:val="28"/>
        </w:rPr>
        <w:t>"___" ____________ 20__ г.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При неисполнении настоящего предписания нарушитель может быть привлечен к административной</w:t>
      </w:r>
      <w:r>
        <w:rPr>
          <w:sz w:val="28"/>
          <w:szCs w:val="28"/>
        </w:rPr>
        <w:t xml:space="preserve"> </w:t>
      </w:r>
      <w:r w:rsidRPr="00314FBD">
        <w:rPr>
          <w:sz w:val="28"/>
          <w:szCs w:val="28"/>
        </w:rPr>
        <w:t>ответственности</w:t>
      </w:r>
      <w:r>
        <w:rPr>
          <w:sz w:val="28"/>
          <w:szCs w:val="28"/>
        </w:rPr>
        <w:t xml:space="preserve"> в</w:t>
      </w:r>
      <w:r w:rsidRPr="00314FBD">
        <w:rPr>
          <w:sz w:val="28"/>
          <w:szCs w:val="28"/>
        </w:rPr>
        <w:t xml:space="preserve"> соответствии с Законом Воронежской области от 31.12.2003 г. № 74-ОЗ «Об административных правонарушениях на территории Воронежской области».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Предписание выдал ________________________________________________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__________________________________________________________________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314FBD">
        <w:rPr>
          <w:sz w:val="24"/>
          <w:szCs w:val="24"/>
        </w:rPr>
        <w:t>(должность, Ф.И.О., подпись)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Предписание получил _____________________________________________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314FBD">
        <w:rPr>
          <w:sz w:val="28"/>
          <w:szCs w:val="28"/>
        </w:rPr>
        <w:t>__________________________________________________________________</w:t>
      </w:r>
    </w:p>
    <w:p w:rsidR="00314FBD" w:rsidRPr="00314FBD" w:rsidRDefault="00314FBD" w:rsidP="00314FBD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314FBD">
        <w:rPr>
          <w:sz w:val="24"/>
          <w:szCs w:val="24"/>
        </w:rPr>
        <w:t>(должность, Ф.И.О., подпись)</w:t>
      </w:r>
    </w:p>
    <w:p w:rsidR="00314FBD" w:rsidRDefault="00314FBD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1D66AA" w:rsidRDefault="001D66AA" w:rsidP="00314FBD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tbl>
      <w:tblPr>
        <w:tblStyle w:val="af2"/>
        <w:tblW w:w="0" w:type="auto"/>
        <w:tblInd w:w="4503" w:type="dxa"/>
        <w:tblLook w:val="04A0" w:firstRow="1" w:lastRow="0" w:firstColumn="1" w:lastColumn="0" w:noHBand="0" w:noVBand="1"/>
      </w:tblPr>
      <w:tblGrid>
        <w:gridCol w:w="4961"/>
      </w:tblGrid>
      <w:tr w:rsidR="001D66AA" w:rsidTr="001D66AA"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1D66AA" w:rsidRPr="001D66AA" w:rsidRDefault="001D66AA" w:rsidP="001D66A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  <w:p w:rsidR="001D66AA" w:rsidRDefault="001D66AA" w:rsidP="001D66AA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D66AA">
              <w:rPr>
                <w:sz w:val="28"/>
                <w:szCs w:val="28"/>
              </w:rPr>
              <w:t>к Порядку осуществления контроля за соблюдением Правил благоустройства на территории Пригородного сельского поселения Калачеевского муниципального района Воронежской области</w:t>
            </w:r>
          </w:p>
        </w:tc>
      </w:tr>
    </w:tbl>
    <w:p w:rsidR="001D66AA" w:rsidRDefault="001D66AA" w:rsidP="001D66A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</w:p>
    <w:p w:rsidR="001D66AA" w:rsidRPr="001D66AA" w:rsidRDefault="001D66AA" w:rsidP="001D66A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1D66AA">
        <w:rPr>
          <w:sz w:val="28"/>
          <w:szCs w:val="28"/>
        </w:rPr>
        <w:t>Акт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center"/>
        <w:rPr>
          <w:sz w:val="28"/>
          <w:szCs w:val="28"/>
        </w:rPr>
      </w:pPr>
      <w:r w:rsidRPr="001D66AA">
        <w:rPr>
          <w:sz w:val="28"/>
          <w:szCs w:val="28"/>
        </w:rPr>
        <w:t>проверки исполнения предписания об устранении нарушения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"___"___________ 20___ года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Время "____" час. "____" мин. Нас. пункт 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Мной, ________________________________________________________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lastRenderedPageBreak/>
        <w:t>(должность и Ф.И.О лица, выдавшего предписание)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__________________________________________________________________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 xml:space="preserve">на основании Кодекса об административных правонарушениях </w:t>
      </w:r>
      <w:r>
        <w:rPr>
          <w:sz w:val="28"/>
          <w:szCs w:val="28"/>
        </w:rPr>
        <w:t>на территории Воронежской области</w:t>
      </w:r>
      <w:r w:rsidRPr="001D66AA">
        <w:rPr>
          <w:sz w:val="28"/>
          <w:szCs w:val="28"/>
        </w:rPr>
        <w:t>, Правил благоустройства</w:t>
      </w:r>
      <w:r>
        <w:rPr>
          <w:sz w:val="28"/>
          <w:szCs w:val="28"/>
        </w:rPr>
        <w:t xml:space="preserve"> </w:t>
      </w:r>
      <w:r w:rsidRPr="001D66AA">
        <w:rPr>
          <w:sz w:val="28"/>
          <w:szCs w:val="28"/>
        </w:rPr>
        <w:t>Пригородного сельского поселения Калачеевского муниципального района Воронежской области, утвержденных решением</w:t>
      </w:r>
      <w:r>
        <w:rPr>
          <w:sz w:val="28"/>
          <w:szCs w:val="28"/>
        </w:rPr>
        <w:t xml:space="preserve"> </w:t>
      </w:r>
      <w:r w:rsidRPr="001D66A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народных </w:t>
      </w:r>
      <w:r w:rsidRPr="001D66AA">
        <w:rPr>
          <w:sz w:val="28"/>
          <w:szCs w:val="28"/>
        </w:rPr>
        <w:t>депутатов Пригородного сельского поселения Калачеевского муниципального района Воронежской области</w:t>
      </w:r>
      <w:r>
        <w:rPr>
          <w:sz w:val="28"/>
          <w:szCs w:val="28"/>
        </w:rPr>
        <w:t xml:space="preserve"> </w:t>
      </w:r>
      <w:r w:rsidRPr="001D66AA">
        <w:rPr>
          <w:sz w:val="28"/>
          <w:szCs w:val="28"/>
        </w:rPr>
        <w:t xml:space="preserve">от </w:t>
      </w:r>
      <w:r>
        <w:rPr>
          <w:sz w:val="28"/>
          <w:szCs w:val="28"/>
        </w:rPr>
        <w:t>22.</w:t>
      </w:r>
      <w:r w:rsidRPr="001D66AA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1D66AA">
        <w:rPr>
          <w:sz w:val="28"/>
          <w:szCs w:val="28"/>
        </w:rPr>
        <w:t>.201</w:t>
      </w:r>
      <w:r>
        <w:rPr>
          <w:sz w:val="28"/>
          <w:szCs w:val="28"/>
        </w:rPr>
        <w:t>7 № 101</w:t>
      </w:r>
      <w:r w:rsidRPr="001D66AA">
        <w:rPr>
          <w:sz w:val="28"/>
          <w:szCs w:val="28"/>
        </w:rPr>
        <w:t>, Порядком осуществления контроля за соблюдением Правил</w:t>
      </w:r>
      <w:r>
        <w:rPr>
          <w:sz w:val="28"/>
          <w:szCs w:val="28"/>
        </w:rPr>
        <w:t xml:space="preserve"> </w:t>
      </w:r>
      <w:r w:rsidRPr="001D66AA">
        <w:rPr>
          <w:sz w:val="28"/>
          <w:szCs w:val="28"/>
        </w:rPr>
        <w:t xml:space="preserve">благоустройства на территории, 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______________________________________________________________</w:t>
      </w:r>
      <w:r>
        <w:rPr>
          <w:sz w:val="28"/>
          <w:szCs w:val="28"/>
        </w:rPr>
        <w:t>______________________________________________________________________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1D66AA">
        <w:rPr>
          <w:sz w:val="24"/>
          <w:szCs w:val="24"/>
        </w:rPr>
        <w:t>(Ф.И.О физического, должностного, наименование юридического лица, адрес)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______________________________________________________________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было вынесено предписание от "___" _____________ 20___ года № ___ с указанием нарушений и сроком</w:t>
      </w:r>
      <w:r>
        <w:rPr>
          <w:sz w:val="28"/>
          <w:szCs w:val="28"/>
        </w:rPr>
        <w:t xml:space="preserve"> </w:t>
      </w:r>
      <w:r w:rsidRPr="001D66AA">
        <w:rPr>
          <w:sz w:val="28"/>
          <w:szCs w:val="28"/>
        </w:rPr>
        <w:t>исполнения предписания.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В ходе проверки исполнения предписания об устранении нарушения было выявлено: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__________________________________________________________________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__________________________________________________________________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__________________________________________________________________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__________________________________________________________________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__________________________________________________________________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1D66AA">
        <w:rPr>
          <w:sz w:val="24"/>
          <w:szCs w:val="24"/>
        </w:rPr>
        <w:t>(должность лица, выдавшего предписание) (подпись) (ФИО)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Копию акта получил (а) "___"_______20__ г. ____________ 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rPr>
          <w:sz w:val="24"/>
          <w:szCs w:val="24"/>
        </w:rPr>
      </w:pPr>
      <w:r w:rsidRPr="001D66AA">
        <w:rPr>
          <w:sz w:val="24"/>
          <w:szCs w:val="24"/>
        </w:rPr>
        <w:t>подпись ФИО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Отметка о направлении акта по почте (в случае его невручения):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"__" ___________ 20__ г. № 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4"/>
          <w:szCs w:val="24"/>
        </w:rPr>
      </w:pPr>
      <w:r w:rsidRPr="001D66AA">
        <w:rPr>
          <w:sz w:val="24"/>
          <w:szCs w:val="24"/>
        </w:rPr>
        <w:t>(номер заказного почтового отправления с уведомлением)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При проверке устранения нарушений Правил производились: ____________________________________________________________________________________</w:t>
      </w:r>
      <w:r>
        <w:rPr>
          <w:sz w:val="28"/>
          <w:szCs w:val="28"/>
        </w:rPr>
        <w:t>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1D66AA">
        <w:rPr>
          <w:sz w:val="24"/>
          <w:szCs w:val="24"/>
        </w:rPr>
        <w:t>(указать действия)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С Актом ознакомлен, копию Акта получил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__________________________________________________________________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1D66AA">
        <w:rPr>
          <w:sz w:val="24"/>
          <w:szCs w:val="24"/>
        </w:rPr>
        <w:t>(Ф.И.О., подпись, дата)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Пометка об отказе ознакомления с Актом 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__________________________________________________________________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1D66AA">
        <w:rPr>
          <w:sz w:val="24"/>
          <w:szCs w:val="24"/>
        </w:rPr>
        <w:t>(Ф.И.О., подпись, дата)</w:t>
      </w:r>
    </w:p>
    <w:p w:rsid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Акт составил</w:t>
      </w:r>
      <w:r>
        <w:rPr>
          <w:sz w:val="28"/>
          <w:szCs w:val="28"/>
        </w:rPr>
        <w:t xml:space="preserve"> ______________________________________________________</w:t>
      </w:r>
    </w:p>
    <w:p w:rsidR="001D66AA" w:rsidRPr="001D66AA" w:rsidRDefault="001D66AA" w:rsidP="001D66AA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1D66AA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</w:t>
      </w:r>
    </w:p>
    <w:p w:rsidR="001D66AA" w:rsidRDefault="001D66AA" w:rsidP="001D66AA">
      <w:pPr>
        <w:tabs>
          <w:tab w:val="left" w:pos="0"/>
        </w:tabs>
        <w:spacing w:line="276" w:lineRule="auto"/>
        <w:jc w:val="center"/>
        <w:rPr>
          <w:sz w:val="24"/>
          <w:szCs w:val="24"/>
        </w:rPr>
      </w:pPr>
      <w:r w:rsidRPr="001D66AA">
        <w:rPr>
          <w:sz w:val="24"/>
          <w:szCs w:val="24"/>
        </w:rPr>
        <w:t>(должность, Ф.И.О., подпись)</w:t>
      </w:r>
    </w:p>
    <w:p w:rsidR="002305FC" w:rsidRDefault="002305FC" w:rsidP="001D66AA">
      <w:pPr>
        <w:autoSpaceDE w:val="0"/>
        <w:autoSpaceDN w:val="0"/>
        <w:adjustRightInd w:val="0"/>
        <w:jc w:val="center"/>
        <w:rPr>
          <w:sz w:val="28"/>
          <w:szCs w:val="28"/>
        </w:rPr>
        <w:sectPr w:rsidR="002305FC" w:rsidSect="00BD7CF7">
          <w:pgSz w:w="11907" w:h="16840" w:code="9"/>
          <w:pgMar w:top="851" w:right="567" w:bottom="851" w:left="1985" w:header="720" w:footer="720" w:gutter="0"/>
          <w:cols w:space="720"/>
          <w:docGrid w:linePitch="360"/>
        </w:sectPr>
      </w:pPr>
    </w:p>
    <w:tbl>
      <w:tblPr>
        <w:tblStyle w:val="af2"/>
        <w:tblW w:w="4927" w:type="dxa"/>
        <w:tblInd w:w="10456" w:type="dxa"/>
        <w:tblLook w:val="04A0" w:firstRow="1" w:lastRow="0" w:firstColumn="1" w:lastColumn="0" w:noHBand="0" w:noVBand="1"/>
      </w:tblPr>
      <w:tblGrid>
        <w:gridCol w:w="4927"/>
      </w:tblGrid>
      <w:tr w:rsidR="002305FC" w:rsidTr="002305F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305FC" w:rsidRPr="001D66AA" w:rsidRDefault="002305FC" w:rsidP="009261E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D66AA">
              <w:rPr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sz w:val="28"/>
                <w:szCs w:val="28"/>
              </w:rPr>
              <w:t>4</w:t>
            </w:r>
          </w:p>
          <w:p w:rsidR="002305FC" w:rsidRDefault="002305FC" w:rsidP="009261E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1D66AA">
              <w:rPr>
                <w:sz w:val="28"/>
                <w:szCs w:val="28"/>
              </w:rPr>
              <w:t>к Порядку осуществления контроля за соблюдением Правил благоустройства на территории Пригородного сельского поселения Калачеевского муниципального района Воронежской области</w:t>
            </w:r>
          </w:p>
        </w:tc>
      </w:tr>
    </w:tbl>
    <w:p w:rsidR="002305FC" w:rsidRDefault="002305FC" w:rsidP="002305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305FC" w:rsidRPr="001D66AA" w:rsidRDefault="002305FC" w:rsidP="002305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D66AA">
        <w:rPr>
          <w:rFonts w:eastAsiaTheme="minorHAnsi"/>
          <w:sz w:val="28"/>
          <w:szCs w:val="28"/>
          <w:lang w:eastAsia="en-US"/>
        </w:rPr>
        <w:t>Журнал</w:t>
      </w:r>
    </w:p>
    <w:p w:rsidR="002305FC" w:rsidRDefault="002305FC" w:rsidP="002305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D66AA">
        <w:rPr>
          <w:rFonts w:eastAsiaTheme="minorHAnsi"/>
          <w:sz w:val="28"/>
          <w:szCs w:val="28"/>
          <w:lang w:eastAsia="en-US"/>
        </w:rPr>
        <w:t xml:space="preserve">учета выявленных нарушений Правил благоустройства </w:t>
      </w:r>
    </w:p>
    <w:p w:rsidR="002305FC" w:rsidRDefault="002305FC" w:rsidP="002305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1D66AA">
        <w:rPr>
          <w:rFonts w:eastAsiaTheme="minorHAnsi"/>
          <w:sz w:val="28"/>
          <w:szCs w:val="28"/>
          <w:lang w:eastAsia="en-US"/>
        </w:rPr>
        <w:t xml:space="preserve">на территории </w:t>
      </w:r>
      <w:r>
        <w:rPr>
          <w:rFonts w:eastAsiaTheme="minorHAnsi"/>
          <w:sz w:val="28"/>
          <w:szCs w:val="28"/>
          <w:lang w:eastAsia="en-US"/>
        </w:rPr>
        <w:t xml:space="preserve">Пригородного </w:t>
      </w:r>
      <w:r w:rsidRPr="001D66AA">
        <w:rPr>
          <w:rFonts w:eastAsiaTheme="minorHAnsi"/>
          <w:sz w:val="28"/>
          <w:szCs w:val="28"/>
          <w:lang w:eastAsia="en-US"/>
        </w:rPr>
        <w:t>сельского</w:t>
      </w:r>
      <w:r>
        <w:rPr>
          <w:rFonts w:eastAsiaTheme="minorHAnsi"/>
          <w:sz w:val="28"/>
          <w:szCs w:val="28"/>
          <w:lang w:eastAsia="en-US"/>
        </w:rPr>
        <w:t xml:space="preserve"> поселения Калачеевского муниципального района Воронежской области</w:t>
      </w:r>
      <w:r w:rsidRPr="001D66AA">
        <w:rPr>
          <w:rFonts w:eastAsiaTheme="minorHAnsi"/>
          <w:sz w:val="28"/>
          <w:szCs w:val="28"/>
          <w:lang w:eastAsia="en-US"/>
        </w:rPr>
        <w:t xml:space="preserve"> </w:t>
      </w:r>
    </w:p>
    <w:p w:rsidR="002305FC" w:rsidRDefault="002305FC" w:rsidP="002305F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26"/>
        <w:gridCol w:w="1609"/>
        <w:gridCol w:w="1782"/>
        <w:gridCol w:w="1861"/>
        <w:gridCol w:w="1784"/>
        <w:gridCol w:w="1784"/>
        <w:gridCol w:w="2543"/>
        <w:gridCol w:w="1446"/>
        <w:gridCol w:w="1919"/>
      </w:tblGrid>
      <w:tr w:rsidR="002305FC" w:rsidTr="002305FC">
        <w:tc>
          <w:tcPr>
            <w:tcW w:w="817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559" w:type="dxa"/>
          </w:tcPr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Дата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выявления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нарушения,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характер</w:t>
            </w:r>
          </w:p>
          <w:p w:rsid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нарушения</w:t>
            </w:r>
          </w:p>
        </w:tc>
        <w:tc>
          <w:tcPr>
            <w:tcW w:w="1560" w:type="dxa"/>
          </w:tcPr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Место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нарушения,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лицо,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допустившее</w:t>
            </w:r>
          </w:p>
          <w:p w:rsid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нарушение</w:t>
            </w:r>
          </w:p>
        </w:tc>
        <w:tc>
          <w:tcPr>
            <w:tcW w:w="1559" w:type="dxa"/>
          </w:tcPr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Реквизиты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305FC">
              <w:rPr>
                <w:sz w:val="28"/>
                <w:szCs w:val="28"/>
              </w:rPr>
              <w:t>кта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выявления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нарушения, с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указанием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лица,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составившего</w:t>
            </w:r>
          </w:p>
          <w:p w:rsid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акт</w:t>
            </w:r>
          </w:p>
        </w:tc>
        <w:tc>
          <w:tcPr>
            <w:tcW w:w="1984" w:type="dxa"/>
          </w:tcPr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Реквизиты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предписания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с указанием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срока</w:t>
            </w:r>
          </w:p>
          <w:p w:rsid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выполнения</w:t>
            </w:r>
          </w:p>
        </w:tc>
        <w:tc>
          <w:tcPr>
            <w:tcW w:w="1985" w:type="dxa"/>
          </w:tcPr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Сведения об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исполнении</w:t>
            </w:r>
          </w:p>
          <w:p w:rsid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предписания</w:t>
            </w:r>
          </w:p>
        </w:tc>
        <w:tc>
          <w:tcPr>
            <w:tcW w:w="1843" w:type="dxa"/>
          </w:tcPr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Сведения о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привлечении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нарушителя к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ответственности с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указанием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реквизитов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постановления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Административной</w:t>
            </w:r>
          </w:p>
          <w:p w:rsid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комиссии</w:t>
            </w:r>
          </w:p>
        </w:tc>
        <w:tc>
          <w:tcPr>
            <w:tcW w:w="1984" w:type="dxa"/>
          </w:tcPr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Сведения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об уплате</w:t>
            </w:r>
          </w:p>
          <w:p w:rsid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штрафа</w:t>
            </w:r>
          </w:p>
        </w:tc>
        <w:tc>
          <w:tcPr>
            <w:tcW w:w="1985" w:type="dxa"/>
          </w:tcPr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Подпись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сотрудника</w:t>
            </w:r>
            <w:r w:rsidRPr="002305FC">
              <w:rPr>
                <w:sz w:val="28"/>
                <w:szCs w:val="28"/>
              </w:rPr>
              <w:t>,</w:t>
            </w:r>
          </w:p>
          <w:p w:rsidR="002305FC" w:rsidRP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заполнившего</w:t>
            </w:r>
          </w:p>
          <w:p w:rsidR="002305FC" w:rsidRDefault="002305FC" w:rsidP="002305F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305FC">
              <w:rPr>
                <w:sz w:val="28"/>
                <w:szCs w:val="28"/>
              </w:rPr>
              <w:t>журнал</w:t>
            </w:r>
          </w:p>
        </w:tc>
      </w:tr>
      <w:tr w:rsidR="002305FC" w:rsidTr="002305FC">
        <w:tc>
          <w:tcPr>
            <w:tcW w:w="817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2305FC" w:rsidTr="002305FC">
        <w:tc>
          <w:tcPr>
            <w:tcW w:w="817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2305FC" w:rsidRDefault="002305FC" w:rsidP="009261E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2305FC" w:rsidRPr="001D66AA" w:rsidRDefault="002305FC" w:rsidP="001D66A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2305FC" w:rsidRPr="001D66AA" w:rsidSect="002305FC">
      <w:pgSz w:w="16840" w:h="11907" w:orient="landscape" w:code="9"/>
      <w:pgMar w:top="1985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4">
    <w:nsid w:val="036E4182"/>
    <w:multiLevelType w:val="hybridMultilevel"/>
    <w:tmpl w:val="0E38E302"/>
    <w:lvl w:ilvl="0" w:tplc="1736DD5E">
      <w:start w:val="1"/>
      <w:numFmt w:val="decimal"/>
      <w:lvlText w:val="%1."/>
      <w:lvlJc w:val="left"/>
      <w:pPr>
        <w:ind w:left="1164" w:hanging="80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2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3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4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17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4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7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4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24"/>
  </w:num>
  <w:num w:numId="5">
    <w:abstractNumId w:val="20"/>
  </w:num>
  <w:num w:numId="6">
    <w:abstractNumId w:val="9"/>
  </w:num>
  <w:num w:numId="7">
    <w:abstractNumId w:val="0"/>
  </w:num>
  <w:num w:numId="8">
    <w:abstractNumId w:val="32"/>
  </w:num>
  <w:num w:numId="9">
    <w:abstractNumId w:val="34"/>
  </w:num>
  <w:num w:numId="10">
    <w:abstractNumId w:val="18"/>
  </w:num>
  <w:num w:numId="11">
    <w:abstractNumId w:val="17"/>
  </w:num>
  <w:num w:numId="12">
    <w:abstractNumId w:val="29"/>
  </w:num>
  <w:num w:numId="13">
    <w:abstractNumId w:val="23"/>
  </w:num>
  <w:num w:numId="14">
    <w:abstractNumId w:val="13"/>
  </w:num>
  <w:num w:numId="15">
    <w:abstractNumId w:val="19"/>
  </w:num>
  <w:num w:numId="16">
    <w:abstractNumId w:val="2"/>
  </w:num>
  <w:num w:numId="17">
    <w:abstractNumId w:val="16"/>
  </w:num>
  <w:num w:numId="18">
    <w:abstractNumId w:val="12"/>
  </w:num>
  <w:num w:numId="19">
    <w:abstractNumId w:val="21"/>
  </w:num>
  <w:num w:numId="20">
    <w:abstractNumId w:val="33"/>
  </w:num>
  <w:num w:numId="21">
    <w:abstractNumId w:val="3"/>
  </w:num>
  <w:num w:numId="22">
    <w:abstractNumId w:val="22"/>
  </w:num>
  <w:num w:numId="23">
    <w:abstractNumId w:val="25"/>
  </w:num>
  <w:num w:numId="24">
    <w:abstractNumId w:val="27"/>
  </w:num>
  <w:num w:numId="25">
    <w:abstractNumId w:val="30"/>
  </w:num>
  <w:num w:numId="26">
    <w:abstractNumId w:val="31"/>
  </w:num>
  <w:num w:numId="27">
    <w:abstractNumId w:val="28"/>
  </w:num>
  <w:num w:numId="28">
    <w:abstractNumId w:val="8"/>
  </w:num>
  <w:num w:numId="29">
    <w:abstractNumId w:val="1"/>
  </w:num>
  <w:num w:numId="30">
    <w:abstractNumId w:val="11"/>
  </w:num>
  <w:num w:numId="31">
    <w:abstractNumId w:val="7"/>
  </w:num>
  <w:num w:numId="32">
    <w:abstractNumId w:val="26"/>
  </w:num>
  <w:num w:numId="33">
    <w:abstractNumId w:val="10"/>
  </w:num>
  <w:num w:numId="34">
    <w:abstractNumId w:val="15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F7C"/>
    <w:rsid w:val="0001617A"/>
    <w:rsid w:val="000211DD"/>
    <w:rsid w:val="000215A4"/>
    <w:rsid w:val="0002515A"/>
    <w:rsid w:val="00027746"/>
    <w:rsid w:val="00033AE8"/>
    <w:rsid w:val="0004611D"/>
    <w:rsid w:val="00097AAE"/>
    <w:rsid w:val="000A598B"/>
    <w:rsid w:val="000C5C4A"/>
    <w:rsid w:val="000D5300"/>
    <w:rsid w:val="000E49F6"/>
    <w:rsid w:val="000E56AB"/>
    <w:rsid w:val="000F12EA"/>
    <w:rsid w:val="000F3448"/>
    <w:rsid w:val="0010277B"/>
    <w:rsid w:val="0011450D"/>
    <w:rsid w:val="00121D40"/>
    <w:rsid w:val="001353DE"/>
    <w:rsid w:val="00150E99"/>
    <w:rsid w:val="00151E62"/>
    <w:rsid w:val="00164558"/>
    <w:rsid w:val="00180F1F"/>
    <w:rsid w:val="00183B83"/>
    <w:rsid w:val="00194AC3"/>
    <w:rsid w:val="001A077C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D66AA"/>
    <w:rsid w:val="001E10F9"/>
    <w:rsid w:val="001F2692"/>
    <w:rsid w:val="00201492"/>
    <w:rsid w:val="00202C0F"/>
    <w:rsid w:val="00206E23"/>
    <w:rsid w:val="00217B7E"/>
    <w:rsid w:val="0022481B"/>
    <w:rsid w:val="002305FC"/>
    <w:rsid w:val="0023731C"/>
    <w:rsid w:val="00241827"/>
    <w:rsid w:val="00243269"/>
    <w:rsid w:val="00243571"/>
    <w:rsid w:val="002452CA"/>
    <w:rsid w:val="00252C79"/>
    <w:rsid w:val="00252EE2"/>
    <w:rsid w:val="002533CF"/>
    <w:rsid w:val="002646CF"/>
    <w:rsid w:val="002658F7"/>
    <w:rsid w:val="00271F7C"/>
    <w:rsid w:val="00286987"/>
    <w:rsid w:val="00291F94"/>
    <w:rsid w:val="00292A41"/>
    <w:rsid w:val="002B0A4A"/>
    <w:rsid w:val="002B7306"/>
    <w:rsid w:val="002C122D"/>
    <w:rsid w:val="002D0C0C"/>
    <w:rsid w:val="002D1D8D"/>
    <w:rsid w:val="002D1F1D"/>
    <w:rsid w:val="002D1FFE"/>
    <w:rsid w:val="002D5A6E"/>
    <w:rsid w:val="002F1049"/>
    <w:rsid w:val="00302901"/>
    <w:rsid w:val="00303DBA"/>
    <w:rsid w:val="0030639A"/>
    <w:rsid w:val="0031470F"/>
    <w:rsid w:val="00314FBD"/>
    <w:rsid w:val="00326E3B"/>
    <w:rsid w:val="00336A8A"/>
    <w:rsid w:val="0034620D"/>
    <w:rsid w:val="00346E0D"/>
    <w:rsid w:val="00347645"/>
    <w:rsid w:val="00353291"/>
    <w:rsid w:val="00363372"/>
    <w:rsid w:val="00365F04"/>
    <w:rsid w:val="003809D1"/>
    <w:rsid w:val="00384E1E"/>
    <w:rsid w:val="003866F4"/>
    <w:rsid w:val="00387C96"/>
    <w:rsid w:val="00391622"/>
    <w:rsid w:val="003B4115"/>
    <w:rsid w:val="003B70FE"/>
    <w:rsid w:val="003E25B0"/>
    <w:rsid w:val="003E6CCC"/>
    <w:rsid w:val="003F3E76"/>
    <w:rsid w:val="00400F7E"/>
    <w:rsid w:val="00401F98"/>
    <w:rsid w:val="0040511B"/>
    <w:rsid w:val="00413DA3"/>
    <w:rsid w:val="00417820"/>
    <w:rsid w:val="00421990"/>
    <w:rsid w:val="0042270F"/>
    <w:rsid w:val="0042620B"/>
    <w:rsid w:val="00427A62"/>
    <w:rsid w:val="00432359"/>
    <w:rsid w:val="00442619"/>
    <w:rsid w:val="004445C4"/>
    <w:rsid w:val="00447F69"/>
    <w:rsid w:val="00460D60"/>
    <w:rsid w:val="00462B06"/>
    <w:rsid w:val="004641C8"/>
    <w:rsid w:val="00473EFE"/>
    <w:rsid w:val="00476411"/>
    <w:rsid w:val="004774EB"/>
    <w:rsid w:val="00491355"/>
    <w:rsid w:val="004A15B8"/>
    <w:rsid w:val="004A3F60"/>
    <w:rsid w:val="004B14F1"/>
    <w:rsid w:val="004D5F3F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849D5"/>
    <w:rsid w:val="00585ABC"/>
    <w:rsid w:val="00594C8C"/>
    <w:rsid w:val="00597D5C"/>
    <w:rsid w:val="005A26BB"/>
    <w:rsid w:val="005C5948"/>
    <w:rsid w:val="005D4DB2"/>
    <w:rsid w:val="005E50EE"/>
    <w:rsid w:val="005F2BE9"/>
    <w:rsid w:val="00604CBE"/>
    <w:rsid w:val="006072ED"/>
    <w:rsid w:val="006125F5"/>
    <w:rsid w:val="006163F8"/>
    <w:rsid w:val="00650949"/>
    <w:rsid w:val="00653FA1"/>
    <w:rsid w:val="00660E67"/>
    <w:rsid w:val="00683CEE"/>
    <w:rsid w:val="0068490B"/>
    <w:rsid w:val="00697B4F"/>
    <w:rsid w:val="006A6257"/>
    <w:rsid w:val="006B1648"/>
    <w:rsid w:val="006B6EF9"/>
    <w:rsid w:val="006D24D3"/>
    <w:rsid w:val="006D43CA"/>
    <w:rsid w:val="006D4AC6"/>
    <w:rsid w:val="006E3BC4"/>
    <w:rsid w:val="006E4927"/>
    <w:rsid w:val="006F53BA"/>
    <w:rsid w:val="006F6209"/>
    <w:rsid w:val="007159D2"/>
    <w:rsid w:val="00715B25"/>
    <w:rsid w:val="007168D1"/>
    <w:rsid w:val="00723E52"/>
    <w:rsid w:val="00725D5B"/>
    <w:rsid w:val="007278D2"/>
    <w:rsid w:val="00727E97"/>
    <w:rsid w:val="007372EA"/>
    <w:rsid w:val="007401F2"/>
    <w:rsid w:val="00741566"/>
    <w:rsid w:val="00767E91"/>
    <w:rsid w:val="007725B8"/>
    <w:rsid w:val="00773CF6"/>
    <w:rsid w:val="00775244"/>
    <w:rsid w:val="007765A4"/>
    <w:rsid w:val="00777428"/>
    <w:rsid w:val="0078087F"/>
    <w:rsid w:val="007904D8"/>
    <w:rsid w:val="00794FDA"/>
    <w:rsid w:val="007A04FE"/>
    <w:rsid w:val="007A7CA1"/>
    <w:rsid w:val="007C4154"/>
    <w:rsid w:val="007D5160"/>
    <w:rsid w:val="007F1810"/>
    <w:rsid w:val="007F6380"/>
    <w:rsid w:val="00806CD9"/>
    <w:rsid w:val="00817524"/>
    <w:rsid w:val="0083699D"/>
    <w:rsid w:val="00842ACC"/>
    <w:rsid w:val="00842CFB"/>
    <w:rsid w:val="00846D11"/>
    <w:rsid w:val="00867E21"/>
    <w:rsid w:val="00870A0D"/>
    <w:rsid w:val="008745CB"/>
    <w:rsid w:val="00884A20"/>
    <w:rsid w:val="00884DAD"/>
    <w:rsid w:val="00885F7C"/>
    <w:rsid w:val="008A3038"/>
    <w:rsid w:val="008A3748"/>
    <w:rsid w:val="008A4ED3"/>
    <w:rsid w:val="008B64F6"/>
    <w:rsid w:val="008C4CE3"/>
    <w:rsid w:val="008C573E"/>
    <w:rsid w:val="008D48DF"/>
    <w:rsid w:val="008E61E4"/>
    <w:rsid w:val="008E7163"/>
    <w:rsid w:val="0090628E"/>
    <w:rsid w:val="00910FE0"/>
    <w:rsid w:val="00911A4B"/>
    <w:rsid w:val="009151FB"/>
    <w:rsid w:val="009262EA"/>
    <w:rsid w:val="00927F2D"/>
    <w:rsid w:val="009333C4"/>
    <w:rsid w:val="00947A5F"/>
    <w:rsid w:val="00957D3A"/>
    <w:rsid w:val="0096426A"/>
    <w:rsid w:val="009673EA"/>
    <w:rsid w:val="00976E1F"/>
    <w:rsid w:val="00981903"/>
    <w:rsid w:val="009934BE"/>
    <w:rsid w:val="009A3C73"/>
    <w:rsid w:val="009B3563"/>
    <w:rsid w:val="009B5B34"/>
    <w:rsid w:val="009C4608"/>
    <w:rsid w:val="009C5579"/>
    <w:rsid w:val="009F2330"/>
    <w:rsid w:val="009F53A8"/>
    <w:rsid w:val="00A156A9"/>
    <w:rsid w:val="00A156B5"/>
    <w:rsid w:val="00A25AF7"/>
    <w:rsid w:val="00A54F14"/>
    <w:rsid w:val="00A56111"/>
    <w:rsid w:val="00A60AB5"/>
    <w:rsid w:val="00A62B75"/>
    <w:rsid w:val="00A63F7E"/>
    <w:rsid w:val="00A77BEF"/>
    <w:rsid w:val="00A8685A"/>
    <w:rsid w:val="00AA0179"/>
    <w:rsid w:val="00AC45BD"/>
    <w:rsid w:val="00AC4C42"/>
    <w:rsid w:val="00AD0E8C"/>
    <w:rsid w:val="00AD6A70"/>
    <w:rsid w:val="00AF091B"/>
    <w:rsid w:val="00AF541F"/>
    <w:rsid w:val="00B070F2"/>
    <w:rsid w:val="00B2523E"/>
    <w:rsid w:val="00B25E4B"/>
    <w:rsid w:val="00B35229"/>
    <w:rsid w:val="00B411ED"/>
    <w:rsid w:val="00B44A87"/>
    <w:rsid w:val="00B45947"/>
    <w:rsid w:val="00B53D0A"/>
    <w:rsid w:val="00B55FF3"/>
    <w:rsid w:val="00B6032F"/>
    <w:rsid w:val="00B7300E"/>
    <w:rsid w:val="00B77810"/>
    <w:rsid w:val="00B81CBB"/>
    <w:rsid w:val="00B919EC"/>
    <w:rsid w:val="00B933DB"/>
    <w:rsid w:val="00B94EAD"/>
    <w:rsid w:val="00B96AA2"/>
    <w:rsid w:val="00B9724C"/>
    <w:rsid w:val="00BA7361"/>
    <w:rsid w:val="00BC1253"/>
    <w:rsid w:val="00BC3518"/>
    <w:rsid w:val="00BC58BA"/>
    <w:rsid w:val="00BD0499"/>
    <w:rsid w:val="00BD7CF7"/>
    <w:rsid w:val="00BE4474"/>
    <w:rsid w:val="00BE5316"/>
    <w:rsid w:val="00BF0C1F"/>
    <w:rsid w:val="00BF123B"/>
    <w:rsid w:val="00BF7680"/>
    <w:rsid w:val="00C00132"/>
    <w:rsid w:val="00C057F4"/>
    <w:rsid w:val="00C0624B"/>
    <w:rsid w:val="00C128FC"/>
    <w:rsid w:val="00C2790B"/>
    <w:rsid w:val="00C474F1"/>
    <w:rsid w:val="00C5759F"/>
    <w:rsid w:val="00C828ED"/>
    <w:rsid w:val="00C928BB"/>
    <w:rsid w:val="00CC0A71"/>
    <w:rsid w:val="00CC4640"/>
    <w:rsid w:val="00CD15B6"/>
    <w:rsid w:val="00CE1304"/>
    <w:rsid w:val="00CE2CAD"/>
    <w:rsid w:val="00CE507F"/>
    <w:rsid w:val="00CE6D53"/>
    <w:rsid w:val="00D02870"/>
    <w:rsid w:val="00D02C17"/>
    <w:rsid w:val="00D17013"/>
    <w:rsid w:val="00D20EE1"/>
    <w:rsid w:val="00D27A98"/>
    <w:rsid w:val="00D30FC2"/>
    <w:rsid w:val="00D3622C"/>
    <w:rsid w:val="00D36262"/>
    <w:rsid w:val="00D40EF3"/>
    <w:rsid w:val="00D458A8"/>
    <w:rsid w:val="00D55A72"/>
    <w:rsid w:val="00D60839"/>
    <w:rsid w:val="00D723E4"/>
    <w:rsid w:val="00D73955"/>
    <w:rsid w:val="00D75F88"/>
    <w:rsid w:val="00D83F81"/>
    <w:rsid w:val="00D85A3F"/>
    <w:rsid w:val="00D87412"/>
    <w:rsid w:val="00D9637B"/>
    <w:rsid w:val="00DB0C78"/>
    <w:rsid w:val="00DC5DE9"/>
    <w:rsid w:val="00DD390F"/>
    <w:rsid w:val="00DD409C"/>
    <w:rsid w:val="00DF1BF1"/>
    <w:rsid w:val="00DF4F35"/>
    <w:rsid w:val="00DF531F"/>
    <w:rsid w:val="00E21EF7"/>
    <w:rsid w:val="00E308B9"/>
    <w:rsid w:val="00E3175B"/>
    <w:rsid w:val="00E325B4"/>
    <w:rsid w:val="00E440D6"/>
    <w:rsid w:val="00E772E6"/>
    <w:rsid w:val="00E83519"/>
    <w:rsid w:val="00E93F19"/>
    <w:rsid w:val="00EA6E6E"/>
    <w:rsid w:val="00EC10B2"/>
    <w:rsid w:val="00EC3EA5"/>
    <w:rsid w:val="00ED06EA"/>
    <w:rsid w:val="00ED1E1A"/>
    <w:rsid w:val="00EE34F7"/>
    <w:rsid w:val="00EE54FD"/>
    <w:rsid w:val="00EF4493"/>
    <w:rsid w:val="00F00F11"/>
    <w:rsid w:val="00F01637"/>
    <w:rsid w:val="00F0200B"/>
    <w:rsid w:val="00F054F7"/>
    <w:rsid w:val="00F208D6"/>
    <w:rsid w:val="00F31FDA"/>
    <w:rsid w:val="00F43EA8"/>
    <w:rsid w:val="00F53E3A"/>
    <w:rsid w:val="00F7703B"/>
    <w:rsid w:val="00F81B4A"/>
    <w:rsid w:val="00F84398"/>
    <w:rsid w:val="00F93F0B"/>
    <w:rsid w:val="00F94ECF"/>
    <w:rsid w:val="00FA4004"/>
    <w:rsid w:val="00FB7DC0"/>
    <w:rsid w:val="00FC2736"/>
    <w:rsid w:val="00FC4170"/>
    <w:rsid w:val="00FC4C81"/>
    <w:rsid w:val="00FD5E22"/>
    <w:rsid w:val="00FE1B6C"/>
    <w:rsid w:val="00FF365F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71F7C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</w:rPr>
  </w:style>
  <w:style w:type="paragraph" w:styleId="2">
    <w:name w:val="heading 2"/>
    <w:basedOn w:val="a"/>
    <w:next w:val="a"/>
    <w:link w:val="20"/>
    <w:uiPriority w:val="99"/>
    <w:qFormat/>
    <w:rsid w:val="00271F7C"/>
    <w:pPr>
      <w:keepNext/>
      <w:ind w:left="709"/>
      <w:outlineLvl w:val="1"/>
    </w:pPr>
    <w:rPr>
      <w:rFonts w:eastAsia="Calibri"/>
    </w:rPr>
  </w:style>
  <w:style w:type="paragraph" w:styleId="3">
    <w:name w:val="heading 3"/>
    <w:basedOn w:val="a"/>
    <w:next w:val="a"/>
    <w:link w:val="30"/>
    <w:uiPriority w:val="99"/>
    <w:qFormat/>
    <w:rsid w:val="00271F7C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71F7C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71F7C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271F7C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271F7C"/>
    <w:pPr>
      <w:ind w:firstLine="709"/>
      <w:jc w:val="both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271F7C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8">
    <w:name w:val="Нижний колонтитул Знак"/>
    <w:basedOn w:val="a0"/>
    <w:link w:val="a7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rsid w:val="00271F7C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rsid w:val="00271F7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uiPriority w:val="99"/>
    <w:rsid w:val="00271F7C"/>
    <w:rPr>
      <w:rFonts w:cs="Times New Roman"/>
    </w:rPr>
  </w:style>
  <w:style w:type="paragraph" w:customStyle="1" w:styleId="ConsPlusNormal">
    <w:name w:val="ConsPlusNormal"/>
    <w:uiPriority w:val="99"/>
    <w:rsid w:val="0027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Текст выноски Знак"/>
    <w:basedOn w:val="a0"/>
    <w:link w:val="ad"/>
    <w:uiPriority w:val="99"/>
    <w:semiHidden/>
    <w:rsid w:val="00271F7C"/>
    <w:rPr>
      <w:rFonts w:ascii="Tahoma" w:eastAsia="Calibri" w:hAnsi="Tahoma" w:cs="Times New Roman"/>
      <w:sz w:val="16"/>
      <w:szCs w:val="16"/>
      <w:lang w:eastAsia="ru-RU"/>
    </w:rPr>
  </w:style>
  <w:style w:type="paragraph" w:styleId="ad">
    <w:name w:val="Balloon Text"/>
    <w:basedOn w:val="a"/>
    <w:link w:val="ac"/>
    <w:uiPriority w:val="99"/>
    <w:semiHidden/>
    <w:rsid w:val="00271F7C"/>
    <w:rPr>
      <w:rFonts w:ascii="Tahoma" w:eastAsia="Calibri" w:hAnsi="Tahoma"/>
      <w:sz w:val="16"/>
      <w:szCs w:val="16"/>
    </w:rPr>
  </w:style>
  <w:style w:type="paragraph" w:customStyle="1" w:styleId="ConsPlusCell">
    <w:name w:val="ConsPlusCell"/>
    <w:uiPriority w:val="99"/>
    <w:rsid w:val="00271F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uiPriority w:val="99"/>
    <w:rsid w:val="00271F7C"/>
    <w:pPr>
      <w:ind w:left="720"/>
    </w:pPr>
  </w:style>
  <w:style w:type="paragraph" w:styleId="ae">
    <w:name w:val="Normal (Web)"/>
    <w:basedOn w:val="a"/>
    <w:uiPriority w:val="99"/>
    <w:rsid w:val="00271F7C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Без интервала1"/>
    <w:uiPriority w:val="99"/>
    <w:rsid w:val="00271F7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271F7C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271F7C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271F7C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271F7C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71F7C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0">
    <w:name w:val="List Paragraph"/>
    <w:basedOn w:val="a"/>
    <w:uiPriority w:val="99"/>
    <w:qFormat/>
    <w:rsid w:val="00EF4493"/>
    <w:pPr>
      <w:suppressAutoHyphens/>
      <w:ind w:left="720"/>
    </w:pPr>
    <w:rPr>
      <w:sz w:val="24"/>
      <w:szCs w:val="24"/>
      <w:lang w:eastAsia="ar-SA"/>
    </w:rPr>
  </w:style>
  <w:style w:type="paragraph" w:styleId="af1">
    <w:name w:val="No Spacing"/>
    <w:uiPriority w:val="99"/>
    <w:qFormat/>
    <w:rsid w:val="00EF4493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EF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EF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4A584-C3D5-439B-8B19-2989968E5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2186</Words>
  <Characters>12463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СИР</cp:lastModifiedBy>
  <cp:revision>7</cp:revision>
  <cp:lastPrinted>2019-11-25T07:02:00Z</cp:lastPrinted>
  <dcterms:created xsi:type="dcterms:W3CDTF">2019-11-25T07:01:00Z</dcterms:created>
  <dcterms:modified xsi:type="dcterms:W3CDTF">2019-11-25T07:05:00Z</dcterms:modified>
</cp:coreProperties>
</file>