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94222A" w:rsidP="007566F1">
      <w:pPr>
        <w:ind w:right="5952"/>
        <w:rPr>
          <w:sz w:val="20"/>
          <w:szCs w:val="20"/>
          <w:u w:val="single"/>
        </w:rPr>
      </w:pPr>
      <w:r>
        <w:rPr>
          <w:sz w:val="28"/>
          <w:szCs w:val="28"/>
          <w:u w:val="single"/>
        </w:rPr>
        <w:t xml:space="preserve">от </w:t>
      </w:r>
      <w:r w:rsidR="007D1837">
        <w:rPr>
          <w:sz w:val="28"/>
          <w:szCs w:val="28"/>
          <w:u w:val="single"/>
        </w:rPr>
        <w:t>12.04.2</w:t>
      </w:r>
      <w:r w:rsidR="00172876">
        <w:rPr>
          <w:sz w:val="28"/>
          <w:szCs w:val="28"/>
          <w:u w:val="single"/>
        </w:rPr>
        <w:t>01</w:t>
      </w:r>
      <w:r>
        <w:rPr>
          <w:sz w:val="28"/>
          <w:szCs w:val="28"/>
          <w:u w:val="single"/>
        </w:rPr>
        <w:t>9</w:t>
      </w:r>
      <w:r w:rsidR="007566F1" w:rsidRPr="007566F1">
        <w:rPr>
          <w:sz w:val="28"/>
          <w:szCs w:val="28"/>
          <w:u w:val="single"/>
        </w:rPr>
        <w:t xml:space="preserve"> г. №</w:t>
      </w:r>
      <w:r w:rsidR="007D1837">
        <w:rPr>
          <w:sz w:val="28"/>
          <w:szCs w:val="28"/>
          <w:u w:val="single"/>
        </w:rPr>
        <w:t>31</w:t>
      </w:r>
      <w:bookmarkStart w:id="0" w:name="_GoBack"/>
      <w:bookmarkEnd w:id="0"/>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F84B0D">
        <w:rPr>
          <w:b/>
          <w:sz w:val="28"/>
          <w:szCs w:val="28"/>
        </w:rPr>
        <w:t>одного сельского поселения от 1</w:t>
      </w:r>
      <w:r w:rsidR="00F4289E">
        <w:rPr>
          <w:b/>
          <w:sz w:val="28"/>
          <w:szCs w:val="28"/>
        </w:rPr>
        <w:t>6</w:t>
      </w:r>
      <w:r>
        <w:rPr>
          <w:b/>
          <w:sz w:val="28"/>
          <w:szCs w:val="28"/>
        </w:rPr>
        <w:t>.0</w:t>
      </w:r>
      <w:r w:rsidR="00F84B0D">
        <w:rPr>
          <w:b/>
          <w:sz w:val="28"/>
          <w:szCs w:val="28"/>
        </w:rPr>
        <w:t>2.2016 г. №1</w:t>
      </w:r>
      <w:r w:rsidR="00F4289E">
        <w:rPr>
          <w:b/>
          <w:sz w:val="28"/>
          <w:szCs w:val="28"/>
        </w:rPr>
        <w:t xml:space="preserve">4 </w:t>
      </w:r>
      <w:r>
        <w:rPr>
          <w:b/>
          <w:sz w:val="28"/>
          <w:szCs w:val="28"/>
        </w:rPr>
        <w:t xml:space="preserve"> </w:t>
      </w:r>
    </w:p>
    <w:p w:rsidR="007566F1" w:rsidRDefault="007566F1" w:rsidP="007566F1">
      <w:pPr>
        <w:ind w:right="5952"/>
        <w:rPr>
          <w:b/>
          <w:sz w:val="28"/>
          <w:szCs w:val="28"/>
        </w:rPr>
      </w:pPr>
    </w:p>
    <w:p w:rsidR="0094222A" w:rsidRPr="006E78D8" w:rsidRDefault="00F4289E" w:rsidP="00EC6B79">
      <w:pPr>
        <w:pStyle w:val="Title"/>
        <w:spacing w:after="0" w:line="276" w:lineRule="auto"/>
        <w:ind w:firstLine="709"/>
        <w:contextualSpacing/>
        <w:jc w:val="both"/>
        <w:rPr>
          <w:rFonts w:ascii="Times New Roman" w:hAnsi="Times New Roman" w:cs="Times New Roman"/>
          <w:b w:val="0"/>
          <w:sz w:val="26"/>
          <w:szCs w:val="26"/>
        </w:rPr>
      </w:pPr>
      <w:r w:rsidRPr="00F4289E">
        <w:rPr>
          <w:rFonts w:ascii="Times New Roman" w:hAnsi="Times New Roman" w:cs="Times New Roman"/>
          <w:b w:val="0"/>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w:t>
      </w:r>
      <w:r>
        <w:rPr>
          <w:rFonts w:ascii="Times New Roman" w:hAnsi="Times New Roman" w:cs="Times New Roman"/>
          <w:b w:val="0"/>
          <w:sz w:val="26"/>
          <w:szCs w:val="26"/>
        </w:rPr>
        <w:t>Пригородного</w:t>
      </w:r>
      <w:r w:rsidRPr="00F4289E">
        <w:rPr>
          <w:rFonts w:ascii="Times New Roman" w:hAnsi="Times New Roman" w:cs="Times New Roman"/>
          <w:b w:val="0"/>
          <w:sz w:val="26"/>
          <w:szCs w:val="26"/>
        </w:rPr>
        <w:t xml:space="preserve"> сельского поселения Калачеевского муниципального района Воронежской области в соответствие с действующим законодательством </w:t>
      </w:r>
      <w:r w:rsidR="0094222A" w:rsidRPr="006E78D8">
        <w:rPr>
          <w:rFonts w:ascii="Times New Roman" w:hAnsi="Times New Roman" w:cs="Times New Roman"/>
          <w:b w:val="0"/>
          <w:sz w:val="26"/>
          <w:szCs w:val="26"/>
        </w:rPr>
        <w:t xml:space="preserve">администрация Пригородного сельского поселения </w:t>
      </w:r>
      <w:r>
        <w:rPr>
          <w:rFonts w:ascii="Times New Roman" w:hAnsi="Times New Roman" w:cs="Times New Roman"/>
          <w:b w:val="0"/>
          <w:sz w:val="26"/>
          <w:szCs w:val="26"/>
        </w:rPr>
        <w:t xml:space="preserve">                    </w:t>
      </w:r>
      <w:r w:rsidR="0094222A" w:rsidRPr="006E78D8">
        <w:rPr>
          <w:rFonts w:ascii="Times New Roman" w:hAnsi="Times New Roman" w:cs="Times New Roman"/>
          <w:sz w:val="26"/>
          <w:szCs w:val="26"/>
        </w:rPr>
        <w:t>п о с т а н о в л я е т:</w:t>
      </w:r>
      <w:r w:rsidR="0094222A" w:rsidRPr="006E78D8">
        <w:rPr>
          <w:rFonts w:ascii="Times New Roman" w:hAnsi="Times New Roman" w:cs="Times New Roman"/>
          <w:b w:val="0"/>
          <w:sz w:val="26"/>
          <w:szCs w:val="26"/>
        </w:rPr>
        <w:t xml:space="preserve"> </w:t>
      </w:r>
    </w:p>
    <w:p w:rsidR="0094222A"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 Внести в постановление администрации Пригородного сельского поселения от </w:t>
      </w:r>
      <w:r w:rsidR="00F84B0D">
        <w:rPr>
          <w:rFonts w:ascii="Times New Roman" w:hAnsi="Times New Roman" w:cs="Times New Roman"/>
          <w:b w:val="0"/>
          <w:sz w:val="26"/>
          <w:szCs w:val="26"/>
        </w:rPr>
        <w:t>1</w:t>
      </w:r>
      <w:r w:rsidR="00F4289E">
        <w:rPr>
          <w:rFonts w:ascii="Times New Roman" w:hAnsi="Times New Roman" w:cs="Times New Roman"/>
          <w:b w:val="0"/>
          <w:sz w:val="26"/>
          <w:szCs w:val="26"/>
        </w:rPr>
        <w:t>6</w:t>
      </w:r>
      <w:r w:rsidRPr="006E78D8">
        <w:rPr>
          <w:rFonts w:ascii="Times New Roman" w:hAnsi="Times New Roman" w:cs="Times New Roman"/>
          <w:b w:val="0"/>
          <w:sz w:val="26"/>
          <w:szCs w:val="26"/>
        </w:rPr>
        <w:t>.0</w:t>
      </w:r>
      <w:r w:rsidR="00F84B0D">
        <w:rPr>
          <w:rFonts w:ascii="Times New Roman" w:hAnsi="Times New Roman" w:cs="Times New Roman"/>
          <w:b w:val="0"/>
          <w:sz w:val="26"/>
          <w:szCs w:val="26"/>
        </w:rPr>
        <w:t>2</w:t>
      </w:r>
      <w:r w:rsidRPr="006E78D8">
        <w:rPr>
          <w:rFonts w:ascii="Times New Roman" w:hAnsi="Times New Roman" w:cs="Times New Roman"/>
          <w:b w:val="0"/>
          <w:sz w:val="26"/>
          <w:szCs w:val="26"/>
        </w:rPr>
        <w:t>.2016 г. № 1</w:t>
      </w:r>
      <w:r w:rsidR="00F4289E">
        <w:rPr>
          <w:rFonts w:ascii="Times New Roman" w:hAnsi="Times New Roman" w:cs="Times New Roman"/>
          <w:b w:val="0"/>
          <w:sz w:val="26"/>
          <w:szCs w:val="26"/>
        </w:rPr>
        <w:t>4</w:t>
      </w:r>
      <w:r w:rsidRPr="006E78D8">
        <w:rPr>
          <w:rFonts w:ascii="Times New Roman" w:hAnsi="Times New Roman" w:cs="Times New Roman"/>
          <w:b w:val="0"/>
          <w:sz w:val="26"/>
          <w:szCs w:val="26"/>
        </w:rPr>
        <w:t xml:space="preserve"> «</w:t>
      </w:r>
      <w:r w:rsidR="00F4289E" w:rsidRPr="00F4289E">
        <w:rPr>
          <w:rFonts w:ascii="Times New Roman" w:hAnsi="Times New Roman" w:cs="Times New Roman"/>
          <w:b w:val="0"/>
          <w:sz w:val="26"/>
          <w:szCs w:val="26"/>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F84B0D" w:rsidRPr="00F4289E">
        <w:rPr>
          <w:rFonts w:ascii="Times New Roman" w:hAnsi="Times New Roman" w:cs="Times New Roman"/>
          <w:b w:val="0"/>
          <w:sz w:val="26"/>
          <w:szCs w:val="26"/>
        </w:rPr>
        <w:t>»</w:t>
      </w:r>
      <w:r w:rsidR="00F84B0D">
        <w:rPr>
          <w:rFonts w:ascii="Times New Roman" w:hAnsi="Times New Roman" w:cs="Times New Roman"/>
          <w:b w:val="0"/>
          <w:sz w:val="26"/>
          <w:szCs w:val="26"/>
        </w:rPr>
        <w:t xml:space="preserve"> (в редакции постановления от 07</w:t>
      </w:r>
      <w:r w:rsidRPr="006E78D8">
        <w:rPr>
          <w:rFonts w:ascii="Times New Roman" w:hAnsi="Times New Roman" w:cs="Times New Roman"/>
          <w:b w:val="0"/>
          <w:sz w:val="26"/>
          <w:szCs w:val="26"/>
        </w:rPr>
        <w:t>.0</w:t>
      </w:r>
      <w:r w:rsidR="00F4289E">
        <w:rPr>
          <w:rFonts w:ascii="Times New Roman" w:hAnsi="Times New Roman" w:cs="Times New Roman"/>
          <w:b w:val="0"/>
          <w:sz w:val="26"/>
          <w:szCs w:val="26"/>
        </w:rPr>
        <w:t>6.2017 №39</w:t>
      </w:r>
      <w:r w:rsidRPr="006E78D8">
        <w:rPr>
          <w:rFonts w:ascii="Times New Roman" w:hAnsi="Times New Roman" w:cs="Times New Roman"/>
          <w:b w:val="0"/>
          <w:sz w:val="26"/>
          <w:szCs w:val="26"/>
        </w:rPr>
        <w:t>) следующие изменения:</w:t>
      </w:r>
    </w:p>
    <w:p w:rsidR="00F4289E" w:rsidRPr="00F4289E" w:rsidRDefault="00D10CB6" w:rsidP="00F4289E">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 </w:t>
      </w:r>
      <w:r w:rsidR="00F4289E" w:rsidRPr="00F4289E">
        <w:rPr>
          <w:rFonts w:ascii="Times New Roman" w:hAnsi="Times New Roman" w:cs="Times New Roman"/>
          <w:b w:val="0"/>
          <w:sz w:val="26"/>
          <w:szCs w:val="26"/>
        </w:rPr>
        <w:t>Абзац десятый</w:t>
      </w:r>
      <w:r w:rsidR="00F4289E">
        <w:rPr>
          <w:rFonts w:ascii="Times New Roman" w:hAnsi="Times New Roman" w:cs="Times New Roman"/>
          <w:b w:val="0"/>
          <w:sz w:val="26"/>
          <w:szCs w:val="26"/>
        </w:rPr>
        <w:t xml:space="preserve"> пункта 1.3.2</w:t>
      </w:r>
      <w:r w:rsidR="00F4289E" w:rsidRPr="00F4289E">
        <w:rPr>
          <w:rFonts w:ascii="Times New Roman" w:hAnsi="Times New Roman" w:cs="Times New Roman"/>
          <w:b w:val="0"/>
          <w:sz w:val="26"/>
          <w:szCs w:val="26"/>
        </w:rPr>
        <w:t xml:space="preserve">. раздела I </w:t>
      </w:r>
      <w:r w:rsidR="00F4289E">
        <w:rPr>
          <w:rFonts w:ascii="Times New Roman" w:hAnsi="Times New Roman" w:cs="Times New Roman"/>
          <w:b w:val="0"/>
          <w:sz w:val="26"/>
          <w:szCs w:val="26"/>
        </w:rPr>
        <w:t xml:space="preserve">административного регламента </w:t>
      </w:r>
      <w:r w:rsidR="00F4289E" w:rsidRPr="00F4289E">
        <w:rPr>
          <w:rFonts w:ascii="Times New Roman" w:hAnsi="Times New Roman" w:cs="Times New Roman"/>
          <w:b w:val="0"/>
          <w:sz w:val="26"/>
          <w:szCs w:val="26"/>
        </w:rPr>
        <w:t>администрации Пригородного сельского поселения Калачеевского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F4289E">
        <w:rPr>
          <w:rFonts w:ascii="Times New Roman" w:hAnsi="Times New Roman" w:cs="Times New Roman"/>
          <w:b w:val="0"/>
          <w:sz w:val="26"/>
          <w:szCs w:val="26"/>
        </w:rPr>
        <w:t xml:space="preserve"> (далее – Административный регламент) </w:t>
      </w:r>
      <w:r w:rsidR="00F4289E" w:rsidRPr="00F4289E">
        <w:rPr>
          <w:rFonts w:ascii="Times New Roman" w:hAnsi="Times New Roman" w:cs="Times New Roman"/>
          <w:b w:val="0"/>
          <w:sz w:val="26"/>
          <w:szCs w:val="26"/>
        </w:rPr>
        <w:t>изложить в следующей редакции:</w:t>
      </w:r>
    </w:p>
    <w:p w:rsidR="00F4289E" w:rsidRDefault="00F4289E" w:rsidP="00F4289E">
      <w:pPr>
        <w:pStyle w:val="Title"/>
        <w:spacing w:line="276" w:lineRule="auto"/>
        <w:ind w:firstLine="709"/>
        <w:contextualSpacing/>
        <w:jc w:val="both"/>
        <w:rPr>
          <w:rFonts w:ascii="Times New Roman" w:hAnsi="Times New Roman" w:cs="Times New Roman"/>
          <w:b w:val="0"/>
          <w:sz w:val="26"/>
          <w:szCs w:val="26"/>
        </w:rPr>
      </w:pPr>
      <w:r w:rsidRPr="00F4289E">
        <w:rPr>
          <w:rFonts w:ascii="Times New Roman" w:hAnsi="Times New Roman" w:cs="Times New Roman"/>
          <w:b w:val="0"/>
          <w:sz w:val="26"/>
          <w:szCs w:val="26"/>
        </w:rPr>
        <w:t>«-</w:t>
      </w:r>
      <w:r>
        <w:rPr>
          <w:rFonts w:ascii="Times New Roman" w:hAnsi="Times New Roman" w:cs="Times New Roman"/>
          <w:b w:val="0"/>
          <w:sz w:val="26"/>
          <w:szCs w:val="26"/>
        </w:rPr>
        <w:t xml:space="preserve"> в </w:t>
      </w:r>
      <w:r w:rsidRPr="00F4289E">
        <w:rPr>
          <w:rFonts w:ascii="Times New Roman" w:hAnsi="Times New Roman" w:cs="Times New Roman"/>
          <w:b w:val="0"/>
          <w:sz w:val="26"/>
          <w:szCs w:val="26"/>
        </w:rPr>
        <w:t>информационной системе "Портал Воронежской области в сети интернет" (далее – Портал Воронеж</w:t>
      </w:r>
      <w:r>
        <w:rPr>
          <w:rFonts w:ascii="Times New Roman" w:hAnsi="Times New Roman" w:cs="Times New Roman"/>
          <w:b w:val="0"/>
          <w:sz w:val="26"/>
          <w:szCs w:val="26"/>
        </w:rPr>
        <w:t>ской области в сети интернет);»;</w:t>
      </w:r>
    </w:p>
    <w:p w:rsidR="00F4289E" w:rsidRDefault="00F4289E" w:rsidP="00F4289E">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1.2. </w:t>
      </w:r>
      <w:r w:rsidRPr="00F4289E">
        <w:rPr>
          <w:rFonts w:ascii="Times New Roman" w:hAnsi="Times New Roman" w:cs="Times New Roman"/>
          <w:b w:val="0"/>
          <w:sz w:val="26"/>
          <w:szCs w:val="26"/>
        </w:rPr>
        <w:t xml:space="preserve">В тексте </w:t>
      </w:r>
      <w:r>
        <w:rPr>
          <w:rFonts w:ascii="Times New Roman" w:hAnsi="Times New Roman" w:cs="Times New Roman"/>
          <w:b w:val="0"/>
          <w:sz w:val="26"/>
          <w:szCs w:val="26"/>
        </w:rPr>
        <w:t xml:space="preserve">Административного регламента </w:t>
      </w:r>
      <w:r w:rsidRPr="00F4289E">
        <w:rPr>
          <w:rFonts w:ascii="Times New Roman" w:hAnsi="Times New Roman" w:cs="Times New Roman"/>
          <w:b w:val="0"/>
          <w:sz w:val="26"/>
          <w:szCs w:val="26"/>
        </w:rPr>
        <w:t>слова «</w:t>
      </w:r>
      <w:r>
        <w:rPr>
          <w:rFonts w:ascii="Times New Roman" w:hAnsi="Times New Roman" w:cs="Times New Roman"/>
          <w:b w:val="0"/>
          <w:sz w:val="26"/>
          <w:szCs w:val="26"/>
        </w:rPr>
        <w:t>Портал</w:t>
      </w:r>
      <w:r w:rsidRPr="00F4289E">
        <w:rPr>
          <w:rFonts w:ascii="Times New Roman" w:hAnsi="Times New Roman" w:cs="Times New Roman"/>
          <w:b w:val="0"/>
          <w:sz w:val="26"/>
          <w:szCs w:val="26"/>
        </w:rPr>
        <w:t xml:space="preserve"> государственных и муниципа</w:t>
      </w:r>
      <w:r>
        <w:rPr>
          <w:rFonts w:ascii="Times New Roman" w:hAnsi="Times New Roman" w:cs="Times New Roman"/>
          <w:b w:val="0"/>
          <w:sz w:val="26"/>
          <w:szCs w:val="26"/>
        </w:rPr>
        <w:t>льных услуг Воронежской области</w:t>
      </w:r>
      <w:r w:rsidRPr="00F4289E">
        <w:rPr>
          <w:rFonts w:ascii="Times New Roman" w:hAnsi="Times New Roman" w:cs="Times New Roman"/>
          <w:b w:val="0"/>
          <w:sz w:val="26"/>
          <w:szCs w:val="26"/>
        </w:rPr>
        <w:t>» заменить словами «Портал Ворон</w:t>
      </w:r>
      <w:r>
        <w:rPr>
          <w:rFonts w:ascii="Times New Roman" w:hAnsi="Times New Roman" w:cs="Times New Roman"/>
          <w:b w:val="0"/>
          <w:sz w:val="26"/>
          <w:szCs w:val="26"/>
        </w:rPr>
        <w:t>ежской области в сети Интернет» в соответствующем падеже;</w:t>
      </w:r>
      <w:r w:rsidRPr="00F4289E">
        <w:rPr>
          <w:rFonts w:ascii="Times New Roman" w:hAnsi="Times New Roman" w:cs="Times New Roman"/>
          <w:b w:val="0"/>
          <w:sz w:val="26"/>
          <w:szCs w:val="26"/>
        </w:rPr>
        <w:t xml:space="preserve"> </w:t>
      </w:r>
    </w:p>
    <w:p w:rsidR="00314B73" w:rsidRPr="00314B73" w:rsidRDefault="00F4289E" w:rsidP="00314B73">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1.3. </w:t>
      </w:r>
      <w:r w:rsidR="00314B73" w:rsidRPr="00314B73">
        <w:rPr>
          <w:rFonts w:ascii="Times New Roman" w:hAnsi="Times New Roman" w:cs="Times New Roman"/>
          <w:b w:val="0"/>
          <w:sz w:val="26"/>
          <w:szCs w:val="26"/>
        </w:rPr>
        <w:t xml:space="preserve">Пункт 2.2.3. раздела 2 </w:t>
      </w:r>
      <w:r w:rsidR="00314B73">
        <w:rPr>
          <w:rFonts w:ascii="Times New Roman" w:hAnsi="Times New Roman" w:cs="Times New Roman"/>
          <w:b w:val="0"/>
          <w:sz w:val="26"/>
          <w:szCs w:val="26"/>
        </w:rPr>
        <w:t xml:space="preserve">Административного регламента </w:t>
      </w:r>
      <w:r w:rsidR="00314B73" w:rsidRPr="00314B73">
        <w:rPr>
          <w:rFonts w:ascii="Times New Roman" w:hAnsi="Times New Roman" w:cs="Times New Roman"/>
          <w:b w:val="0"/>
          <w:sz w:val="26"/>
          <w:szCs w:val="26"/>
        </w:rPr>
        <w:t>дополнить абзацами следующего содержания:</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289E"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w:t>
      </w:r>
      <w:r>
        <w:rPr>
          <w:rFonts w:ascii="Times New Roman" w:hAnsi="Times New Roman" w:cs="Times New Roman"/>
          <w:b w:val="0"/>
          <w:sz w:val="26"/>
          <w:szCs w:val="26"/>
        </w:rPr>
        <w:t>ния за доставленные неудобства»;</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1.4. </w:t>
      </w:r>
      <w:r w:rsidR="00653551">
        <w:rPr>
          <w:rFonts w:ascii="Times New Roman" w:hAnsi="Times New Roman" w:cs="Times New Roman"/>
          <w:b w:val="0"/>
          <w:sz w:val="26"/>
          <w:szCs w:val="26"/>
        </w:rPr>
        <w:t>Пункт 2.6.2. раздела 2 А</w:t>
      </w:r>
      <w:r w:rsidRPr="00314B73">
        <w:rPr>
          <w:rFonts w:ascii="Times New Roman" w:hAnsi="Times New Roman" w:cs="Times New Roman"/>
          <w:b w:val="0"/>
          <w:sz w:val="26"/>
          <w:szCs w:val="26"/>
        </w:rPr>
        <w:t xml:space="preserve">дминистративного регламента после слов «Запрещается требовать от заявителя:» дополнить абзацами следующего содержания: </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314B73">
        <w:rPr>
          <w:rFonts w:ascii="Times New Roman" w:hAnsi="Times New Roman" w:cs="Times New Roman"/>
          <w:b w:val="0"/>
          <w:sz w:val="26"/>
          <w:szCs w:val="26"/>
        </w:rPr>
        <w:lastRenderedPageBreak/>
        <w:t>Федерального закона от 27.07.2010 г. № 210-ФЗ, уведомляется заявитель, а также приносятся извинения за доставленные неудобства»;</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1.5. </w:t>
      </w:r>
      <w:r w:rsidRPr="00653551">
        <w:rPr>
          <w:rFonts w:ascii="Times New Roman" w:hAnsi="Times New Roman" w:cs="Times New Roman"/>
          <w:b w:val="0"/>
          <w:sz w:val="26"/>
          <w:szCs w:val="26"/>
        </w:rPr>
        <w:t xml:space="preserve">Наименование раздела 5 </w:t>
      </w:r>
      <w:r>
        <w:rPr>
          <w:rFonts w:ascii="Times New Roman" w:hAnsi="Times New Roman" w:cs="Times New Roman"/>
          <w:b w:val="0"/>
          <w:sz w:val="26"/>
          <w:szCs w:val="26"/>
        </w:rPr>
        <w:t xml:space="preserve">Административного регламента </w:t>
      </w:r>
      <w:r w:rsidRPr="00653551">
        <w:rPr>
          <w:rFonts w:ascii="Times New Roman" w:hAnsi="Times New Roman" w:cs="Times New Roman"/>
          <w:b w:val="0"/>
          <w:sz w:val="26"/>
          <w:szCs w:val="26"/>
        </w:rPr>
        <w:t xml:space="preserve">изложить в следующей редакции: </w:t>
      </w:r>
    </w:p>
    <w:p w:rsid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hAnsi="Times New Roman" w:cs="Times New Roman"/>
          <w:b w:val="0"/>
          <w:sz w:val="26"/>
          <w:szCs w:val="26"/>
        </w:rPr>
        <w:t>г. № 210-ФЗ, или их работников»;</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1.6. </w:t>
      </w:r>
      <w:r w:rsidRPr="00653551">
        <w:rPr>
          <w:rFonts w:ascii="Times New Roman" w:hAnsi="Times New Roman" w:cs="Times New Roman"/>
          <w:b w:val="0"/>
          <w:sz w:val="26"/>
          <w:szCs w:val="26"/>
        </w:rPr>
        <w:t xml:space="preserve">Подпункт 3 пункта 5.2 раздела 5 изложить в </w:t>
      </w:r>
      <w:r>
        <w:rPr>
          <w:rFonts w:ascii="Times New Roman" w:hAnsi="Times New Roman" w:cs="Times New Roman"/>
          <w:b w:val="0"/>
          <w:sz w:val="26"/>
          <w:szCs w:val="26"/>
        </w:rPr>
        <w:t>следующей</w:t>
      </w:r>
      <w:r w:rsidRPr="00653551">
        <w:rPr>
          <w:rFonts w:ascii="Times New Roman" w:hAnsi="Times New Roman" w:cs="Times New Roman"/>
          <w:b w:val="0"/>
          <w:sz w:val="26"/>
          <w:szCs w:val="26"/>
        </w:rPr>
        <w:t xml:space="preserve"> редакции:</w:t>
      </w:r>
    </w:p>
    <w:p w:rsid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b w:val="0"/>
          <w:sz w:val="26"/>
          <w:szCs w:val="26"/>
        </w:rPr>
        <w:t>Пригородного</w:t>
      </w:r>
      <w:r w:rsidRPr="00653551">
        <w:rPr>
          <w:rFonts w:ascii="Times New Roman" w:hAnsi="Times New Roman" w:cs="Times New Roman"/>
          <w:b w:val="0"/>
          <w:sz w:val="26"/>
          <w:szCs w:val="26"/>
        </w:rPr>
        <w:t xml:space="preserve"> сельского поселения Калачеевского муниципального района для предос</w:t>
      </w:r>
      <w:r>
        <w:rPr>
          <w:rFonts w:ascii="Times New Roman" w:hAnsi="Times New Roman" w:cs="Times New Roman"/>
          <w:b w:val="0"/>
          <w:sz w:val="26"/>
          <w:szCs w:val="26"/>
        </w:rPr>
        <w:t>тавления муниципальной услуги;»;</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1.7. </w:t>
      </w:r>
      <w:r w:rsidRPr="00653551">
        <w:rPr>
          <w:rFonts w:ascii="Times New Roman" w:hAnsi="Times New Roman" w:cs="Times New Roman"/>
          <w:b w:val="0"/>
          <w:sz w:val="26"/>
          <w:szCs w:val="26"/>
        </w:rPr>
        <w:t xml:space="preserve">Пункт 5.2 раздела 5 </w:t>
      </w:r>
      <w:r>
        <w:rPr>
          <w:rFonts w:ascii="Times New Roman" w:hAnsi="Times New Roman" w:cs="Times New Roman"/>
          <w:b w:val="0"/>
          <w:sz w:val="26"/>
          <w:szCs w:val="26"/>
        </w:rPr>
        <w:t xml:space="preserve">Административного регламента </w:t>
      </w:r>
      <w:r w:rsidRPr="00653551">
        <w:rPr>
          <w:rFonts w:ascii="Times New Roman" w:hAnsi="Times New Roman" w:cs="Times New Roman"/>
          <w:b w:val="0"/>
          <w:sz w:val="26"/>
          <w:szCs w:val="26"/>
        </w:rPr>
        <w:t>дополнить подпунктами 8,9,10 следующего содержания:</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«8) нарушение срока или порядка выдачи документов по результатам предоставления муниципальной услуги;</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Pr="00653551">
        <w:rPr>
          <w:rFonts w:ascii="Times New Roman" w:hAnsi="Times New Roman" w:cs="Times New Roman"/>
          <w:b w:val="0"/>
          <w:sz w:val="26"/>
          <w:szCs w:val="26"/>
        </w:rPr>
        <w:lastRenderedPageBreak/>
        <w:t>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1.8. </w:t>
      </w:r>
      <w:r w:rsidRPr="00653551">
        <w:rPr>
          <w:rFonts w:ascii="Times New Roman" w:hAnsi="Times New Roman" w:cs="Times New Roman"/>
          <w:b w:val="0"/>
          <w:sz w:val="26"/>
          <w:szCs w:val="26"/>
        </w:rPr>
        <w:t>Раздел 5 дополнить пунктом 5.12. следующего содержания:</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«5.12. По результатам рассмотрения жалобы принимается одно из следующих решений:</w:t>
      </w:r>
    </w:p>
    <w:p w:rsidR="00653551" w:rsidRP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 w:val="0"/>
          <w:sz w:val="26"/>
          <w:szCs w:val="26"/>
        </w:rPr>
        <w:t xml:space="preserve">Пригородного </w:t>
      </w:r>
      <w:r w:rsidRPr="00653551">
        <w:rPr>
          <w:rFonts w:ascii="Times New Roman" w:hAnsi="Times New Roman" w:cs="Times New Roman"/>
          <w:b w:val="0"/>
          <w:sz w:val="26"/>
          <w:szCs w:val="26"/>
        </w:rPr>
        <w:t>сельского поселения Калачеевского муниципального района;</w:t>
      </w:r>
    </w:p>
    <w:p w:rsidR="00F4289E"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2) в удовлетворении жалобы отказывается.».</w:t>
      </w:r>
    </w:p>
    <w:p w:rsidR="00CA3218" w:rsidRPr="00216A01" w:rsidRDefault="00CA3218" w:rsidP="00216A01">
      <w:pPr>
        <w:spacing w:line="276" w:lineRule="auto"/>
        <w:ind w:firstLine="709"/>
        <w:jc w:val="both"/>
        <w:rPr>
          <w:sz w:val="26"/>
          <w:szCs w:val="26"/>
        </w:rPr>
      </w:pPr>
      <w:r w:rsidRPr="00216A01">
        <w:rPr>
          <w:sz w:val="26"/>
          <w:szCs w:val="26"/>
        </w:rPr>
        <w:t xml:space="preserve">2. </w:t>
      </w:r>
      <w:r w:rsidR="00653551">
        <w:rPr>
          <w:sz w:val="26"/>
          <w:szCs w:val="26"/>
        </w:rPr>
        <w:t>Опубликовать настоящее постановление в</w:t>
      </w:r>
      <w:r w:rsidRPr="00216A01">
        <w:rPr>
          <w:sz w:val="26"/>
          <w:szCs w:val="26"/>
        </w:rPr>
        <w:t xml:space="preserve"> Вестнике муниципальных правовых актов Пригородного сельского поселения Калачеевского муниципального района </w:t>
      </w:r>
      <w:r w:rsidR="00653551">
        <w:rPr>
          <w:sz w:val="26"/>
          <w:szCs w:val="26"/>
        </w:rPr>
        <w:t>Воронежской области.</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A81A88">
        <w:rPr>
          <w:sz w:val="28"/>
          <w:szCs w:val="28"/>
        </w:rPr>
        <w:t>заместителя главы администрации</w:t>
      </w:r>
      <w:r w:rsidR="00CA3218" w:rsidRPr="009508BE">
        <w:rPr>
          <w:sz w:val="28"/>
          <w:szCs w:val="28"/>
        </w:rPr>
        <w:t xml:space="preserve"> Пригородного сельского поселения </w:t>
      </w:r>
      <w:r w:rsidR="00A81A88">
        <w:rPr>
          <w:sz w:val="28"/>
          <w:szCs w:val="28"/>
        </w:rPr>
        <w:t>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FB" w:rsidRDefault="008C1BFB" w:rsidP="00CD2855">
      <w:r>
        <w:separator/>
      </w:r>
    </w:p>
  </w:endnote>
  <w:endnote w:type="continuationSeparator" w:id="0">
    <w:p w:rsidR="008C1BFB" w:rsidRDefault="008C1BFB"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FB" w:rsidRDefault="008C1BFB" w:rsidP="00CD2855">
      <w:r>
        <w:separator/>
      </w:r>
    </w:p>
  </w:footnote>
  <w:footnote w:type="continuationSeparator" w:id="0">
    <w:p w:rsidR="008C1BFB" w:rsidRDefault="008C1BFB" w:rsidP="00CD2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56B7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D1F1D"/>
    <w:rsid w:val="002D1FFE"/>
    <w:rsid w:val="002D5BFA"/>
    <w:rsid w:val="002F1049"/>
    <w:rsid w:val="00314B73"/>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1DB3"/>
    <w:rsid w:val="00504032"/>
    <w:rsid w:val="005132DD"/>
    <w:rsid w:val="005163B9"/>
    <w:rsid w:val="00526594"/>
    <w:rsid w:val="005346E9"/>
    <w:rsid w:val="005515A7"/>
    <w:rsid w:val="00557F51"/>
    <w:rsid w:val="005624DE"/>
    <w:rsid w:val="005839A9"/>
    <w:rsid w:val="00597D5C"/>
    <w:rsid w:val="005C53E2"/>
    <w:rsid w:val="005D4DB2"/>
    <w:rsid w:val="005F2BE9"/>
    <w:rsid w:val="006163F8"/>
    <w:rsid w:val="00635F0C"/>
    <w:rsid w:val="00653551"/>
    <w:rsid w:val="00653FA1"/>
    <w:rsid w:val="00656D94"/>
    <w:rsid w:val="00660E67"/>
    <w:rsid w:val="00683CEE"/>
    <w:rsid w:val="00697B4F"/>
    <w:rsid w:val="006B44BD"/>
    <w:rsid w:val="006B6EF9"/>
    <w:rsid w:val="006C0D23"/>
    <w:rsid w:val="006D24D3"/>
    <w:rsid w:val="006D4AC6"/>
    <w:rsid w:val="006E78D8"/>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1837"/>
    <w:rsid w:val="007D2B6B"/>
    <w:rsid w:val="007D5160"/>
    <w:rsid w:val="007E6CD6"/>
    <w:rsid w:val="007F1810"/>
    <w:rsid w:val="007F1E3B"/>
    <w:rsid w:val="007F6380"/>
    <w:rsid w:val="007F7895"/>
    <w:rsid w:val="00806CD9"/>
    <w:rsid w:val="00817524"/>
    <w:rsid w:val="0082669A"/>
    <w:rsid w:val="00841B4B"/>
    <w:rsid w:val="00867E21"/>
    <w:rsid w:val="008745CB"/>
    <w:rsid w:val="00885F7C"/>
    <w:rsid w:val="008A3038"/>
    <w:rsid w:val="008A483A"/>
    <w:rsid w:val="008A4ED3"/>
    <w:rsid w:val="008C1BFB"/>
    <w:rsid w:val="008C573E"/>
    <w:rsid w:val="00910FE0"/>
    <w:rsid w:val="009151FB"/>
    <w:rsid w:val="009262EA"/>
    <w:rsid w:val="0094222A"/>
    <w:rsid w:val="00943AB4"/>
    <w:rsid w:val="0094494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1A88"/>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C512D"/>
    <w:rsid w:val="00CD2855"/>
    <w:rsid w:val="00CE1304"/>
    <w:rsid w:val="00CE507F"/>
    <w:rsid w:val="00CE6D53"/>
    <w:rsid w:val="00D02870"/>
    <w:rsid w:val="00D02C17"/>
    <w:rsid w:val="00D061D9"/>
    <w:rsid w:val="00D10CB6"/>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C557E"/>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289E"/>
    <w:rsid w:val="00F43EA8"/>
    <w:rsid w:val="00F60FB7"/>
    <w:rsid w:val="00F64FDB"/>
    <w:rsid w:val="00F72BC3"/>
    <w:rsid w:val="00F81B4A"/>
    <w:rsid w:val="00F84398"/>
    <w:rsid w:val="00F84B0D"/>
    <w:rsid w:val="00F85C0F"/>
    <w:rsid w:val="00FA4004"/>
    <w:rsid w:val="00FC4170"/>
    <w:rsid w:val="00FD3752"/>
    <w:rsid w:val="00FD5E22"/>
    <w:rsid w:val="00FD5EEF"/>
    <w:rsid w:val="00FE1A21"/>
    <w:rsid w:val="00FE6AFA"/>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91E"/>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78D5-5CDA-4E5B-B884-34B4504B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VUS</cp:lastModifiedBy>
  <cp:revision>26</cp:revision>
  <cp:lastPrinted>2019-01-20T12:21:00Z</cp:lastPrinted>
  <dcterms:created xsi:type="dcterms:W3CDTF">2016-02-16T06:22:00Z</dcterms:created>
  <dcterms:modified xsi:type="dcterms:W3CDTF">2019-04-15T06:17:00Z</dcterms:modified>
</cp:coreProperties>
</file>