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94222A" w:rsidP="007566F1">
      <w:pPr>
        <w:ind w:right="5952"/>
        <w:rPr>
          <w:sz w:val="20"/>
          <w:szCs w:val="20"/>
          <w:u w:val="single"/>
        </w:rPr>
      </w:pPr>
      <w:r>
        <w:rPr>
          <w:sz w:val="28"/>
          <w:szCs w:val="28"/>
          <w:u w:val="single"/>
        </w:rPr>
        <w:t xml:space="preserve">от </w:t>
      </w:r>
      <w:r w:rsidR="00BB2046">
        <w:rPr>
          <w:sz w:val="28"/>
          <w:szCs w:val="28"/>
          <w:u w:val="single"/>
        </w:rPr>
        <w:t xml:space="preserve"> 12.04.</w:t>
      </w:r>
      <w:r w:rsidR="00172876">
        <w:rPr>
          <w:sz w:val="28"/>
          <w:szCs w:val="28"/>
          <w:u w:val="single"/>
        </w:rPr>
        <w:t>201</w:t>
      </w:r>
      <w:r>
        <w:rPr>
          <w:sz w:val="28"/>
          <w:szCs w:val="28"/>
          <w:u w:val="single"/>
        </w:rPr>
        <w:t>9</w:t>
      </w:r>
      <w:r w:rsidR="007566F1" w:rsidRPr="007566F1">
        <w:rPr>
          <w:sz w:val="28"/>
          <w:szCs w:val="28"/>
          <w:u w:val="single"/>
        </w:rPr>
        <w:t xml:space="preserve"> г. № </w:t>
      </w:r>
      <w:r w:rsidR="00BB2046">
        <w:rPr>
          <w:sz w:val="28"/>
          <w:szCs w:val="28"/>
          <w:u w:val="single"/>
        </w:rPr>
        <w:t>29</w:t>
      </w:r>
    </w:p>
    <w:p w:rsidR="007566F1" w:rsidRDefault="007566F1" w:rsidP="007566F1">
      <w:pPr>
        <w:ind w:right="5952"/>
        <w:jc w:val="center"/>
        <w:rPr>
          <w:sz w:val="20"/>
          <w:szCs w:val="20"/>
        </w:rPr>
      </w:pPr>
      <w:r w:rsidRPr="007566F1">
        <w:rPr>
          <w:sz w:val="20"/>
          <w:szCs w:val="20"/>
        </w:rPr>
        <w:t>п. Пригородный</w:t>
      </w:r>
    </w:p>
    <w:p w:rsidR="007566F1" w:rsidRDefault="007566F1" w:rsidP="007566F1">
      <w:pPr>
        <w:ind w:right="5952"/>
        <w:jc w:val="center"/>
        <w:rPr>
          <w:sz w:val="20"/>
          <w:szCs w:val="20"/>
        </w:rPr>
      </w:pPr>
    </w:p>
    <w:p w:rsidR="007566F1" w:rsidRPr="00F72BC3" w:rsidRDefault="0094222A" w:rsidP="00F72BC3">
      <w:pPr>
        <w:ind w:right="3684"/>
        <w:rPr>
          <w:b/>
          <w:sz w:val="28"/>
          <w:szCs w:val="28"/>
        </w:rPr>
      </w:pPr>
      <w:r>
        <w:rPr>
          <w:b/>
          <w:sz w:val="28"/>
          <w:szCs w:val="28"/>
        </w:rPr>
        <w:t>О внесении изменений в постановление администрации Пригор</w:t>
      </w:r>
      <w:r w:rsidR="00F57013">
        <w:rPr>
          <w:b/>
          <w:sz w:val="28"/>
          <w:szCs w:val="28"/>
        </w:rPr>
        <w:t>одного сельского поселения от 2</w:t>
      </w:r>
      <w:r w:rsidR="00D344B2">
        <w:rPr>
          <w:b/>
          <w:sz w:val="28"/>
          <w:szCs w:val="28"/>
        </w:rPr>
        <w:t>4</w:t>
      </w:r>
      <w:r>
        <w:rPr>
          <w:b/>
          <w:sz w:val="28"/>
          <w:szCs w:val="28"/>
        </w:rPr>
        <w:t>.0</w:t>
      </w:r>
      <w:r w:rsidR="00D344B2">
        <w:rPr>
          <w:b/>
          <w:sz w:val="28"/>
          <w:szCs w:val="28"/>
        </w:rPr>
        <w:t>3.2016 г. №51</w:t>
      </w:r>
      <w:r w:rsidR="00F4289E">
        <w:rPr>
          <w:b/>
          <w:sz w:val="28"/>
          <w:szCs w:val="28"/>
        </w:rPr>
        <w:t xml:space="preserve"> </w:t>
      </w:r>
      <w:r>
        <w:rPr>
          <w:b/>
          <w:sz w:val="28"/>
          <w:szCs w:val="28"/>
        </w:rPr>
        <w:t xml:space="preserve"> </w:t>
      </w:r>
    </w:p>
    <w:p w:rsidR="007566F1" w:rsidRDefault="007566F1" w:rsidP="007566F1">
      <w:pPr>
        <w:ind w:right="5952"/>
        <w:rPr>
          <w:b/>
          <w:sz w:val="28"/>
          <w:szCs w:val="28"/>
        </w:rPr>
      </w:pPr>
    </w:p>
    <w:p w:rsidR="0094222A" w:rsidRPr="006E78D8" w:rsidRDefault="00F4289E" w:rsidP="00EC6B79">
      <w:pPr>
        <w:pStyle w:val="Title"/>
        <w:spacing w:after="0" w:line="276" w:lineRule="auto"/>
        <w:ind w:firstLine="709"/>
        <w:contextualSpacing/>
        <w:jc w:val="both"/>
        <w:rPr>
          <w:rFonts w:ascii="Times New Roman" w:hAnsi="Times New Roman" w:cs="Times New Roman"/>
          <w:b w:val="0"/>
          <w:sz w:val="26"/>
          <w:szCs w:val="26"/>
        </w:rPr>
      </w:pPr>
      <w:r w:rsidRPr="00F4289E">
        <w:rPr>
          <w:rFonts w:ascii="Times New Roman" w:hAnsi="Times New Roman" w:cs="Times New Roman"/>
          <w:b w:val="0"/>
          <w:sz w:val="26"/>
          <w:szCs w:val="26"/>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в целях приведения нормативных правовых актов </w:t>
      </w:r>
      <w:r>
        <w:rPr>
          <w:rFonts w:ascii="Times New Roman" w:hAnsi="Times New Roman" w:cs="Times New Roman"/>
          <w:b w:val="0"/>
          <w:sz w:val="26"/>
          <w:szCs w:val="26"/>
        </w:rPr>
        <w:t>Пригородного</w:t>
      </w:r>
      <w:r w:rsidRPr="00F4289E">
        <w:rPr>
          <w:rFonts w:ascii="Times New Roman" w:hAnsi="Times New Roman" w:cs="Times New Roman"/>
          <w:b w:val="0"/>
          <w:sz w:val="26"/>
          <w:szCs w:val="26"/>
        </w:rPr>
        <w:t xml:space="preserve"> сельского поселения Калачеевского муниципального района Воронежской области в соответствие с действующим законодательством </w:t>
      </w:r>
      <w:r w:rsidR="0094222A" w:rsidRPr="006E78D8">
        <w:rPr>
          <w:rFonts w:ascii="Times New Roman" w:hAnsi="Times New Roman" w:cs="Times New Roman"/>
          <w:b w:val="0"/>
          <w:sz w:val="26"/>
          <w:szCs w:val="26"/>
        </w:rPr>
        <w:t xml:space="preserve">администрация Пригородного сельского поселения </w:t>
      </w:r>
      <w:r>
        <w:rPr>
          <w:rFonts w:ascii="Times New Roman" w:hAnsi="Times New Roman" w:cs="Times New Roman"/>
          <w:b w:val="0"/>
          <w:sz w:val="26"/>
          <w:szCs w:val="26"/>
        </w:rPr>
        <w:t xml:space="preserve">                    </w:t>
      </w:r>
      <w:r w:rsidR="0094222A" w:rsidRPr="006E78D8">
        <w:rPr>
          <w:rFonts w:ascii="Times New Roman" w:hAnsi="Times New Roman" w:cs="Times New Roman"/>
          <w:sz w:val="26"/>
          <w:szCs w:val="26"/>
        </w:rPr>
        <w:t>п о с т а н о в л я е т:</w:t>
      </w:r>
      <w:r w:rsidR="0094222A" w:rsidRPr="006E78D8">
        <w:rPr>
          <w:rFonts w:ascii="Times New Roman" w:hAnsi="Times New Roman" w:cs="Times New Roman"/>
          <w:b w:val="0"/>
          <w:sz w:val="26"/>
          <w:szCs w:val="26"/>
        </w:rPr>
        <w:t xml:space="preserve"> </w:t>
      </w:r>
    </w:p>
    <w:p w:rsidR="0094222A" w:rsidRDefault="0094222A" w:rsidP="00EC6B79">
      <w:pPr>
        <w:pStyle w:val="Title"/>
        <w:spacing w:after="0" w:line="276" w:lineRule="auto"/>
        <w:ind w:firstLine="709"/>
        <w:contextualSpacing/>
        <w:jc w:val="both"/>
        <w:rPr>
          <w:rFonts w:ascii="Times New Roman" w:hAnsi="Times New Roman" w:cs="Times New Roman"/>
          <w:b w:val="0"/>
          <w:sz w:val="26"/>
          <w:szCs w:val="26"/>
        </w:rPr>
      </w:pPr>
      <w:r w:rsidRPr="006E78D8">
        <w:rPr>
          <w:rFonts w:ascii="Times New Roman" w:hAnsi="Times New Roman" w:cs="Times New Roman"/>
          <w:b w:val="0"/>
          <w:sz w:val="26"/>
          <w:szCs w:val="26"/>
        </w:rPr>
        <w:t xml:space="preserve">1. Внести в постановление администрации Пригородного сельского поселения от </w:t>
      </w:r>
      <w:r w:rsidR="00F57013">
        <w:rPr>
          <w:rFonts w:ascii="Times New Roman" w:hAnsi="Times New Roman" w:cs="Times New Roman"/>
          <w:b w:val="0"/>
          <w:sz w:val="26"/>
          <w:szCs w:val="26"/>
        </w:rPr>
        <w:t>2</w:t>
      </w:r>
      <w:r w:rsidR="00D344B2">
        <w:rPr>
          <w:rFonts w:ascii="Times New Roman" w:hAnsi="Times New Roman" w:cs="Times New Roman"/>
          <w:b w:val="0"/>
          <w:sz w:val="26"/>
          <w:szCs w:val="26"/>
        </w:rPr>
        <w:t>4</w:t>
      </w:r>
      <w:r w:rsidRPr="006E78D8">
        <w:rPr>
          <w:rFonts w:ascii="Times New Roman" w:hAnsi="Times New Roman" w:cs="Times New Roman"/>
          <w:b w:val="0"/>
          <w:sz w:val="26"/>
          <w:szCs w:val="26"/>
        </w:rPr>
        <w:t>.0</w:t>
      </w:r>
      <w:r w:rsidR="00F57013">
        <w:rPr>
          <w:rFonts w:ascii="Times New Roman" w:hAnsi="Times New Roman" w:cs="Times New Roman"/>
          <w:b w:val="0"/>
          <w:sz w:val="26"/>
          <w:szCs w:val="26"/>
        </w:rPr>
        <w:t>3</w:t>
      </w:r>
      <w:r w:rsidRPr="006E78D8">
        <w:rPr>
          <w:rFonts w:ascii="Times New Roman" w:hAnsi="Times New Roman" w:cs="Times New Roman"/>
          <w:b w:val="0"/>
          <w:sz w:val="26"/>
          <w:szCs w:val="26"/>
        </w:rPr>
        <w:t xml:space="preserve">.2016 г. № </w:t>
      </w:r>
      <w:r w:rsidR="00D344B2">
        <w:rPr>
          <w:rFonts w:ascii="Times New Roman" w:hAnsi="Times New Roman" w:cs="Times New Roman"/>
          <w:b w:val="0"/>
          <w:sz w:val="26"/>
          <w:szCs w:val="26"/>
        </w:rPr>
        <w:t>51</w:t>
      </w:r>
      <w:r w:rsidRPr="006E78D8">
        <w:rPr>
          <w:rFonts w:ascii="Times New Roman" w:hAnsi="Times New Roman" w:cs="Times New Roman"/>
          <w:b w:val="0"/>
          <w:sz w:val="26"/>
          <w:szCs w:val="26"/>
        </w:rPr>
        <w:t xml:space="preserve"> «</w:t>
      </w:r>
      <w:r w:rsidR="00D344B2" w:rsidRPr="00D344B2">
        <w:rPr>
          <w:rFonts w:ascii="Times New Roman" w:hAnsi="Times New Roman" w:cs="Times New Roman"/>
          <w:b w:val="0"/>
          <w:sz w:val="26"/>
          <w:szCs w:val="26"/>
        </w:rPr>
        <w:t>Об утверждении административного регламента администрации Пригородного сельского поселения Калачеевского муниципального района Воронежской области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w:t>
      </w:r>
      <w:r w:rsidR="00F84B0D">
        <w:rPr>
          <w:rFonts w:ascii="Times New Roman" w:hAnsi="Times New Roman" w:cs="Times New Roman"/>
          <w:b w:val="0"/>
          <w:sz w:val="26"/>
          <w:szCs w:val="26"/>
        </w:rPr>
        <w:t xml:space="preserve"> (в редакции постановления от 07</w:t>
      </w:r>
      <w:r w:rsidRPr="006E78D8">
        <w:rPr>
          <w:rFonts w:ascii="Times New Roman" w:hAnsi="Times New Roman" w:cs="Times New Roman"/>
          <w:b w:val="0"/>
          <w:sz w:val="26"/>
          <w:szCs w:val="26"/>
        </w:rPr>
        <w:t>.0</w:t>
      </w:r>
      <w:r w:rsidR="00D344B2">
        <w:rPr>
          <w:rFonts w:ascii="Times New Roman" w:hAnsi="Times New Roman" w:cs="Times New Roman"/>
          <w:b w:val="0"/>
          <w:sz w:val="26"/>
          <w:szCs w:val="26"/>
        </w:rPr>
        <w:t>6.2017 №42</w:t>
      </w:r>
      <w:r w:rsidRPr="006E78D8">
        <w:rPr>
          <w:rFonts w:ascii="Times New Roman" w:hAnsi="Times New Roman" w:cs="Times New Roman"/>
          <w:b w:val="0"/>
          <w:sz w:val="26"/>
          <w:szCs w:val="26"/>
        </w:rPr>
        <w:t>) следующие изменения:</w:t>
      </w:r>
    </w:p>
    <w:p w:rsidR="00F4289E" w:rsidRPr="00F4289E" w:rsidRDefault="00F57013" w:rsidP="00F57013">
      <w:pPr>
        <w:pStyle w:val="Title"/>
        <w:spacing w:after="0"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1.1. </w:t>
      </w:r>
      <w:r w:rsidR="00F4289E" w:rsidRPr="00F4289E">
        <w:rPr>
          <w:rFonts w:ascii="Times New Roman" w:hAnsi="Times New Roman" w:cs="Times New Roman"/>
          <w:b w:val="0"/>
          <w:sz w:val="26"/>
          <w:szCs w:val="26"/>
        </w:rPr>
        <w:t xml:space="preserve">Абзац </w:t>
      </w:r>
      <w:r>
        <w:rPr>
          <w:rFonts w:ascii="Times New Roman" w:hAnsi="Times New Roman" w:cs="Times New Roman"/>
          <w:b w:val="0"/>
          <w:sz w:val="26"/>
          <w:szCs w:val="26"/>
        </w:rPr>
        <w:t xml:space="preserve">третий </w:t>
      </w:r>
      <w:r w:rsidR="00F4289E">
        <w:rPr>
          <w:rFonts w:ascii="Times New Roman" w:hAnsi="Times New Roman" w:cs="Times New Roman"/>
          <w:b w:val="0"/>
          <w:sz w:val="26"/>
          <w:szCs w:val="26"/>
        </w:rPr>
        <w:t>пункта 1.3.2</w:t>
      </w:r>
      <w:r w:rsidR="00F4289E" w:rsidRPr="00F4289E">
        <w:rPr>
          <w:rFonts w:ascii="Times New Roman" w:hAnsi="Times New Roman" w:cs="Times New Roman"/>
          <w:b w:val="0"/>
          <w:sz w:val="26"/>
          <w:szCs w:val="26"/>
        </w:rPr>
        <w:t xml:space="preserve">. раздела I </w:t>
      </w:r>
      <w:r w:rsidR="00F4289E">
        <w:rPr>
          <w:rFonts w:ascii="Times New Roman" w:hAnsi="Times New Roman" w:cs="Times New Roman"/>
          <w:b w:val="0"/>
          <w:sz w:val="26"/>
          <w:szCs w:val="26"/>
        </w:rPr>
        <w:t xml:space="preserve">административного регламента </w:t>
      </w:r>
      <w:r w:rsidR="00F4289E" w:rsidRPr="00F4289E">
        <w:rPr>
          <w:rFonts w:ascii="Times New Roman" w:hAnsi="Times New Roman" w:cs="Times New Roman"/>
          <w:b w:val="0"/>
          <w:sz w:val="26"/>
          <w:szCs w:val="26"/>
        </w:rPr>
        <w:t xml:space="preserve">администрации Пригородного сельского поселения Калачеевского муниципального района Воронежской области по предоставлению муниципальной услуги </w:t>
      </w:r>
      <w:r w:rsidR="00D344B2" w:rsidRPr="00D344B2">
        <w:rPr>
          <w:rFonts w:ascii="Times New Roman" w:hAnsi="Times New Roman" w:cs="Times New Roman"/>
          <w:b w:val="0"/>
          <w:sz w:val="26"/>
          <w:szCs w:val="26"/>
        </w:rPr>
        <w:t xml:space="preserve">«Прекращение права постоянного (бессрочного) пользования земельными участками, находящимися в муниципальной собственности» </w:t>
      </w:r>
      <w:r w:rsidR="00F4289E">
        <w:rPr>
          <w:rFonts w:ascii="Times New Roman" w:hAnsi="Times New Roman" w:cs="Times New Roman"/>
          <w:b w:val="0"/>
          <w:sz w:val="26"/>
          <w:szCs w:val="26"/>
        </w:rPr>
        <w:t xml:space="preserve">(далее – Административный регламент) </w:t>
      </w:r>
      <w:r w:rsidR="00F4289E" w:rsidRPr="00F4289E">
        <w:rPr>
          <w:rFonts w:ascii="Times New Roman" w:hAnsi="Times New Roman" w:cs="Times New Roman"/>
          <w:b w:val="0"/>
          <w:sz w:val="26"/>
          <w:szCs w:val="26"/>
        </w:rPr>
        <w:t>изложить в следующей редакции:</w:t>
      </w:r>
    </w:p>
    <w:p w:rsidR="00F4289E" w:rsidRDefault="00F4289E" w:rsidP="00F4289E">
      <w:pPr>
        <w:pStyle w:val="Title"/>
        <w:spacing w:line="276" w:lineRule="auto"/>
        <w:ind w:firstLine="709"/>
        <w:contextualSpacing/>
        <w:jc w:val="both"/>
        <w:rPr>
          <w:rFonts w:ascii="Times New Roman" w:hAnsi="Times New Roman" w:cs="Times New Roman"/>
          <w:b w:val="0"/>
          <w:sz w:val="26"/>
          <w:szCs w:val="26"/>
        </w:rPr>
      </w:pPr>
      <w:r w:rsidRPr="00F4289E">
        <w:rPr>
          <w:rFonts w:ascii="Times New Roman" w:hAnsi="Times New Roman" w:cs="Times New Roman"/>
          <w:b w:val="0"/>
          <w:sz w:val="26"/>
          <w:szCs w:val="26"/>
        </w:rPr>
        <w:t>«-</w:t>
      </w:r>
      <w:r>
        <w:rPr>
          <w:rFonts w:ascii="Times New Roman" w:hAnsi="Times New Roman" w:cs="Times New Roman"/>
          <w:b w:val="0"/>
          <w:sz w:val="26"/>
          <w:szCs w:val="26"/>
        </w:rPr>
        <w:t xml:space="preserve"> в </w:t>
      </w:r>
      <w:r w:rsidRPr="00F4289E">
        <w:rPr>
          <w:rFonts w:ascii="Times New Roman" w:hAnsi="Times New Roman" w:cs="Times New Roman"/>
          <w:b w:val="0"/>
          <w:sz w:val="26"/>
          <w:szCs w:val="26"/>
        </w:rPr>
        <w:t>информационной системе "Портал Воронежской области в сети интернет" (далее – Портал Воронеж</w:t>
      </w:r>
      <w:r>
        <w:rPr>
          <w:rFonts w:ascii="Times New Roman" w:hAnsi="Times New Roman" w:cs="Times New Roman"/>
          <w:b w:val="0"/>
          <w:sz w:val="26"/>
          <w:szCs w:val="26"/>
        </w:rPr>
        <w:t>ской области в сети интернет);»;</w:t>
      </w:r>
    </w:p>
    <w:p w:rsidR="00F4289E" w:rsidRDefault="00F4289E" w:rsidP="00F4289E">
      <w:pPr>
        <w:pStyle w:val="Title"/>
        <w:spacing w:line="276" w:lineRule="auto"/>
        <w:ind w:firstLine="709"/>
        <w:contextualSpacing/>
        <w:jc w:val="both"/>
        <w:rPr>
          <w:rFonts w:ascii="Times New Roman" w:hAnsi="Times New Roman" w:cs="Times New Roman"/>
          <w:b w:val="0"/>
          <w:sz w:val="26"/>
          <w:szCs w:val="26"/>
        </w:rPr>
      </w:pPr>
      <w:r w:rsidRPr="00D344B2">
        <w:rPr>
          <w:rFonts w:ascii="Times New Roman" w:hAnsi="Times New Roman" w:cs="Times New Roman"/>
          <w:b w:val="0"/>
          <w:sz w:val="26"/>
          <w:szCs w:val="26"/>
        </w:rPr>
        <w:t xml:space="preserve">1.2. В тексте Административного регламента </w:t>
      </w:r>
      <w:r w:rsidR="00F57013" w:rsidRPr="00D344B2">
        <w:rPr>
          <w:rFonts w:ascii="Times New Roman" w:hAnsi="Times New Roman" w:cs="Times New Roman"/>
          <w:b w:val="0"/>
          <w:sz w:val="26"/>
          <w:szCs w:val="26"/>
        </w:rPr>
        <w:t xml:space="preserve">слова </w:t>
      </w:r>
      <w:r w:rsidR="00D344B2" w:rsidRPr="00D344B2">
        <w:rPr>
          <w:rFonts w:ascii="Times New Roman" w:hAnsi="Times New Roman" w:cs="Times New Roman"/>
          <w:b w:val="0"/>
          <w:sz w:val="26"/>
          <w:szCs w:val="26"/>
        </w:rPr>
        <w:t xml:space="preserve">«Портала государственных и муниципальных услуг Воронежской области» заменить словами «Портала Воронежской области в сети Интернет, слова </w:t>
      </w:r>
      <w:r w:rsidR="00F57013" w:rsidRPr="00D344B2">
        <w:rPr>
          <w:rFonts w:ascii="Times New Roman" w:hAnsi="Times New Roman" w:cs="Times New Roman"/>
          <w:b w:val="0"/>
          <w:sz w:val="26"/>
          <w:szCs w:val="26"/>
        </w:rPr>
        <w:t>«</w:t>
      </w:r>
      <w:r w:rsidR="00D344B2" w:rsidRPr="00D344B2">
        <w:rPr>
          <w:rFonts w:ascii="Times New Roman" w:hAnsi="Times New Roman" w:cs="Times New Roman"/>
          <w:b w:val="0"/>
          <w:sz w:val="26"/>
          <w:szCs w:val="26"/>
        </w:rPr>
        <w:t>Портале государственных и муниципальных услуг Воронежской области</w:t>
      </w:r>
      <w:r w:rsidR="00F57013" w:rsidRPr="00D344B2">
        <w:rPr>
          <w:rFonts w:ascii="Times New Roman" w:hAnsi="Times New Roman" w:cs="Times New Roman"/>
          <w:b w:val="0"/>
          <w:sz w:val="26"/>
          <w:szCs w:val="26"/>
        </w:rPr>
        <w:t>» заменить словами «Портал</w:t>
      </w:r>
      <w:r w:rsidR="00D344B2" w:rsidRPr="00D344B2">
        <w:rPr>
          <w:rFonts w:ascii="Times New Roman" w:hAnsi="Times New Roman" w:cs="Times New Roman"/>
          <w:b w:val="0"/>
          <w:sz w:val="26"/>
          <w:szCs w:val="26"/>
        </w:rPr>
        <w:t>е</w:t>
      </w:r>
      <w:r w:rsidR="00F57013" w:rsidRPr="00D344B2">
        <w:rPr>
          <w:rFonts w:ascii="Times New Roman" w:hAnsi="Times New Roman" w:cs="Times New Roman"/>
          <w:b w:val="0"/>
          <w:sz w:val="26"/>
          <w:szCs w:val="26"/>
        </w:rPr>
        <w:t xml:space="preserve"> Воронежской области в сети Интернет»;</w:t>
      </w:r>
    </w:p>
    <w:p w:rsidR="00C737A5" w:rsidRPr="00C737A5" w:rsidRDefault="00C737A5" w:rsidP="00F4289E">
      <w:pPr>
        <w:pStyle w:val="Title"/>
        <w:spacing w:line="276" w:lineRule="auto"/>
        <w:ind w:firstLine="709"/>
        <w:contextualSpacing/>
        <w:jc w:val="both"/>
        <w:rPr>
          <w:rFonts w:ascii="Times New Roman" w:hAnsi="Times New Roman" w:cs="Times New Roman"/>
          <w:b w:val="0"/>
          <w:sz w:val="26"/>
          <w:szCs w:val="26"/>
        </w:rPr>
      </w:pPr>
      <w:r w:rsidRPr="00C737A5">
        <w:rPr>
          <w:rFonts w:ascii="Times New Roman" w:hAnsi="Times New Roman" w:cs="Times New Roman"/>
          <w:b w:val="0"/>
          <w:sz w:val="26"/>
          <w:szCs w:val="26"/>
        </w:rPr>
        <w:lastRenderedPageBreak/>
        <w:t>1.3. Пункт 1.3.5. Административного регламента дополнить абзацем следующего содержания:</w:t>
      </w:r>
    </w:p>
    <w:p w:rsidR="00C737A5" w:rsidRDefault="00C737A5" w:rsidP="00F4289E">
      <w:pPr>
        <w:pStyle w:val="Title"/>
        <w:spacing w:line="276" w:lineRule="auto"/>
        <w:ind w:firstLine="709"/>
        <w:contextualSpacing/>
        <w:jc w:val="both"/>
        <w:rPr>
          <w:rFonts w:ascii="Times New Roman" w:hAnsi="Times New Roman" w:cs="Times New Roman"/>
          <w:b w:val="0"/>
          <w:sz w:val="26"/>
          <w:szCs w:val="26"/>
        </w:rPr>
      </w:pPr>
      <w:r w:rsidRPr="00C737A5">
        <w:rPr>
          <w:rFonts w:ascii="Times New Roman" w:hAnsi="Times New Roman" w:cs="Times New Roman"/>
          <w:b w:val="0"/>
          <w:sz w:val="26"/>
          <w:szCs w:val="26"/>
        </w:rPr>
        <w:t>«- о сроке завершения оформления документов и возможности их получения.»</w:t>
      </w:r>
    </w:p>
    <w:p w:rsidR="00C737A5" w:rsidRDefault="00C737A5" w:rsidP="00F4289E">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1.4. Раздел 1 Административного регламента дополнить пунктом 1.3.8. следующего содержания:</w:t>
      </w:r>
    </w:p>
    <w:p w:rsidR="00C737A5" w:rsidRPr="00C737A5" w:rsidRDefault="00C737A5" w:rsidP="00C737A5">
      <w:pPr>
        <w:pStyle w:val="Title"/>
        <w:spacing w:line="276" w:lineRule="auto"/>
        <w:ind w:firstLine="709"/>
        <w:contextualSpacing/>
        <w:jc w:val="both"/>
        <w:rPr>
          <w:rFonts w:ascii="Times New Roman" w:hAnsi="Times New Roman" w:cs="Times New Roman"/>
          <w:b w:val="0"/>
          <w:sz w:val="26"/>
          <w:szCs w:val="26"/>
        </w:rPr>
      </w:pPr>
      <w:r w:rsidRPr="00C737A5">
        <w:rPr>
          <w:rFonts w:ascii="Times New Roman" w:hAnsi="Times New Roman" w:cs="Times New Roman"/>
          <w:b w:val="0"/>
          <w:sz w:val="26"/>
          <w:szCs w:val="26"/>
        </w:rPr>
        <w:t>«1.3.8. Информация о принятии решения о прекращении права постоянного (бессрочного) пользования или права пожизненного наследуемого владения земельным участком или об отказе в предоставлении земельных участков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340BAF" w:rsidRDefault="00C737A5" w:rsidP="00340BAF">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1.5. </w:t>
      </w:r>
      <w:r w:rsidR="00340BAF" w:rsidRPr="00F57013">
        <w:rPr>
          <w:rFonts w:ascii="Times New Roman" w:hAnsi="Times New Roman" w:cs="Times New Roman"/>
          <w:b w:val="0"/>
          <w:sz w:val="26"/>
          <w:szCs w:val="26"/>
        </w:rPr>
        <w:t>В тексте слова «Единого государственного реестра прав на недвижимое имущество и сделок с ним» заменить словами «Единого государственного реестра недвижимости»</w:t>
      </w:r>
      <w:r w:rsidR="006C4168">
        <w:rPr>
          <w:rFonts w:ascii="Times New Roman" w:hAnsi="Times New Roman" w:cs="Times New Roman"/>
          <w:b w:val="0"/>
          <w:sz w:val="26"/>
          <w:szCs w:val="26"/>
        </w:rPr>
        <w:t>, слова «Едином государственном реестре прав на недвижимое имущество и сделок с ним» заменить словами «Едином государственном реестре недвижимости»</w:t>
      </w:r>
      <w:r w:rsidR="00340BAF" w:rsidRPr="00F57013">
        <w:rPr>
          <w:rFonts w:ascii="Times New Roman" w:hAnsi="Times New Roman" w:cs="Times New Roman"/>
          <w:b w:val="0"/>
          <w:sz w:val="26"/>
          <w:szCs w:val="26"/>
        </w:rPr>
        <w:t>;</w:t>
      </w:r>
    </w:p>
    <w:p w:rsidR="00340BAF" w:rsidRPr="00340BAF" w:rsidRDefault="00340BAF" w:rsidP="00340BAF">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1.6. </w:t>
      </w:r>
      <w:r w:rsidRPr="00340BAF">
        <w:rPr>
          <w:rFonts w:ascii="Times New Roman" w:hAnsi="Times New Roman" w:cs="Times New Roman"/>
          <w:b w:val="0"/>
          <w:sz w:val="26"/>
          <w:szCs w:val="26"/>
        </w:rPr>
        <w:t>Пункт 2.2.3. раздела 2 Административного регламента дополнить абзацами следующего содержания:</w:t>
      </w:r>
    </w:p>
    <w:p w:rsidR="00340BAF" w:rsidRPr="00340BAF" w:rsidRDefault="00340BAF" w:rsidP="00340BAF">
      <w:pPr>
        <w:pStyle w:val="Title"/>
        <w:spacing w:line="276" w:lineRule="auto"/>
        <w:ind w:firstLine="709"/>
        <w:contextualSpacing/>
        <w:jc w:val="both"/>
        <w:rPr>
          <w:rFonts w:ascii="Times New Roman" w:hAnsi="Times New Roman" w:cs="Times New Roman"/>
          <w:b w:val="0"/>
          <w:sz w:val="26"/>
          <w:szCs w:val="26"/>
        </w:rPr>
      </w:pPr>
      <w:r w:rsidRPr="00340BAF">
        <w:rPr>
          <w:rFonts w:ascii="Times New Roman" w:hAnsi="Times New Roman" w:cs="Times New Roman"/>
          <w:b w:val="0"/>
          <w:sz w:val="26"/>
          <w:szCs w:val="26"/>
        </w:rPr>
        <w:t>«Органы,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0BAF" w:rsidRPr="00340BAF" w:rsidRDefault="00340BAF" w:rsidP="00340BAF">
      <w:pPr>
        <w:pStyle w:val="Title"/>
        <w:spacing w:line="276" w:lineRule="auto"/>
        <w:ind w:firstLine="709"/>
        <w:contextualSpacing/>
        <w:jc w:val="both"/>
        <w:rPr>
          <w:rFonts w:ascii="Times New Roman" w:hAnsi="Times New Roman" w:cs="Times New Roman"/>
          <w:b w:val="0"/>
          <w:sz w:val="26"/>
          <w:szCs w:val="26"/>
        </w:rPr>
      </w:pPr>
      <w:r w:rsidRPr="00340BAF">
        <w:rPr>
          <w:rFonts w:ascii="Times New Roman" w:hAnsi="Times New Roman" w:cs="Times New Roman"/>
          <w:b w:val="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40BAF" w:rsidRPr="00340BAF" w:rsidRDefault="00340BAF" w:rsidP="00340BAF">
      <w:pPr>
        <w:pStyle w:val="Title"/>
        <w:spacing w:line="276" w:lineRule="auto"/>
        <w:ind w:firstLine="709"/>
        <w:contextualSpacing/>
        <w:jc w:val="both"/>
        <w:rPr>
          <w:rFonts w:ascii="Times New Roman" w:hAnsi="Times New Roman" w:cs="Times New Roman"/>
          <w:b w:val="0"/>
          <w:sz w:val="26"/>
          <w:szCs w:val="26"/>
        </w:rPr>
      </w:pPr>
      <w:r w:rsidRPr="00340BAF">
        <w:rPr>
          <w:rFonts w:ascii="Times New Roman" w:hAnsi="Times New Roman" w:cs="Times New Roman"/>
          <w:b w:val="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40BAF" w:rsidRPr="00340BAF" w:rsidRDefault="00340BAF" w:rsidP="00340BAF">
      <w:pPr>
        <w:pStyle w:val="Title"/>
        <w:spacing w:line="276" w:lineRule="auto"/>
        <w:ind w:firstLine="709"/>
        <w:contextualSpacing/>
        <w:jc w:val="both"/>
        <w:rPr>
          <w:rFonts w:ascii="Times New Roman" w:hAnsi="Times New Roman" w:cs="Times New Roman"/>
          <w:b w:val="0"/>
          <w:sz w:val="26"/>
          <w:szCs w:val="26"/>
        </w:rPr>
      </w:pPr>
      <w:r w:rsidRPr="00340BAF">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737A5" w:rsidRDefault="00340BAF" w:rsidP="00340BAF">
      <w:pPr>
        <w:pStyle w:val="Title"/>
        <w:spacing w:line="276" w:lineRule="auto"/>
        <w:ind w:firstLine="709"/>
        <w:contextualSpacing/>
        <w:jc w:val="both"/>
        <w:rPr>
          <w:rFonts w:ascii="Times New Roman" w:hAnsi="Times New Roman" w:cs="Times New Roman"/>
          <w:b w:val="0"/>
          <w:sz w:val="26"/>
          <w:szCs w:val="26"/>
        </w:rPr>
      </w:pPr>
      <w:r w:rsidRPr="00340BAF">
        <w:rPr>
          <w:rFonts w:ascii="Times New Roman" w:hAnsi="Times New Roman" w:cs="Times New Roman"/>
          <w:b w:val="0"/>
          <w:sz w:val="26"/>
          <w:szCs w:val="26"/>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w:t>
      </w:r>
      <w:r w:rsidRPr="00340BAF">
        <w:rPr>
          <w:rFonts w:ascii="Times New Roman" w:hAnsi="Times New Roman" w:cs="Times New Roman"/>
          <w:b w:val="0"/>
          <w:sz w:val="26"/>
          <w:szCs w:val="26"/>
        </w:rPr>
        <w:lastRenderedPageBreak/>
        <w:t>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340BAF" w:rsidRDefault="00340BAF" w:rsidP="00340BAF">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1.7. Дополнить пункт 2.3. пунктами 2.3.1. и 2.3.2. следующего содержания:</w:t>
      </w:r>
    </w:p>
    <w:p w:rsidR="00340BAF" w:rsidRPr="00340BAF" w:rsidRDefault="00340BAF" w:rsidP="00340BAF">
      <w:pPr>
        <w:pStyle w:val="Title"/>
        <w:spacing w:line="276" w:lineRule="auto"/>
        <w:ind w:firstLine="709"/>
        <w:contextualSpacing/>
        <w:jc w:val="both"/>
        <w:rPr>
          <w:rFonts w:ascii="Times New Roman" w:hAnsi="Times New Roman" w:cs="Times New Roman"/>
          <w:b w:val="0"/>
          <w:sz w:val="26"/>
          <w:szCs w:val="26"/>
        </w:rPr>
      </w:pPr>
      <w:r w:rsidRPr="00340BAF">
        <w:rPr>
          <w:rFonts w:ascii="Times New Roman" w:hAnsi="Times New Roman" w:cs="Times New Roman"/>
          <w:b w:val="0"/>
          <w:sz w:val="26"/>
          <w:szCs w:val="26"/>
        </w:rPr>
        <w:t xml:space="preserve">«2.3.1. В случае если право на земельный участок было ранее зарегистрировано в Едином государственном реестре недвижимости, </w:t>
      </w:r>
      <w:r w:rsidR="00C74621">
        <w:rPr>
          <w:rFonts w:ascii="Times New Roman" w:hAnsi="Times New Roman" w:cs="Times New Roman"/>
          <w:b w:val="0"/>
          <w:sz w:val="26"/>
          <w:szCs w:val="26"/>
        </w:rPr>
        <w:t>администарция</w:t>
      </w:r>
      <w:r w:rsidRPr="00340BAF">
        <w:rPr>
          <w:rFonts w:ascii="Times New Roman" w:hAnsi="Times New Roman" w:cs="Times New Roman"/>
          <w:b w:val="0"/>
          <w:sz w:val="26"/>
          <w:szCs w:val="26"/>
        </w:rPr>
        <w:t xml:space="preserve"> обращается в Управление Росреестра по Воронежской области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737A5" w:rsidRDefault="00340BAF" w:rsidP="00340BAF">
      <w:pPr>
        <w:pStyle w:val="Title"/>
        <w:spacing w:line="276" w:lineRule="auto"/>
        <w:ind w:firstLine="709"/>
        <w:contextualSpacing/>
        <w:jc w:val="both"/>
        <w:rPr>
          <w:rFonts w:ascii="Times New Roman" w:hAnsi="Times New Roman" w:cs="Times New Roman"/>
          <w:b w:val="0"/>
          <w:sz w:val="26"/>
          <w:szCs w:val="26"/>
        </w:rPr>
      </w:pPr>
      <w:r w:rsidRPr="00340BAF">
        <w:rPr>
          <w:rFonts w:ascii="Times New Roman" w:hAnsi="Times New Roman" w:cs="Times New Roman"/>
          <w:b w:val="0"/>
          <w:sz w:val="26"/>
          <w:szCs w:val="26"/>
        </w:rPr>
        <w:t xml:space="preserve">2.3.2. случае если право на земельный участок было ранее зарегистрировано в Едином государственном реестре недвижимости, </w:t>
      </w:r>
      <w:r w:rsidR="00C74621">
        <w:rPr>
          <w:rFonts w:ascii="Times New Roman" w:hAnsi="Times New Roman" w:cs="Times New Roman"/>
          <w:b w:val="0"/>
          <w:sz w:val="26"/>
          <w:szCs w:val="26"/>
        </w:rPr>
        <w:t xml:space="preserve">администрация </w:t>
      </w:r>
      <w:r w:rsidRPr="00340BAF">
        <w:rPr>
          <w:rFonts w:ascii="Times New Roman" w:hAnsi="Times New Roman" w:cs="Times New Roman"/>
          <w:b w:val="0"/>
          <w:sz w:val="26"/>
          <w:szCs w:val="26"/>
        </w:rPr>
        <w:t>в недельный срок со дня принятия решения (приказа) о прекращении права постоянного (бессрочного) пользования или права пожизненного наследуемого владения земельным участком обращается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r>
        <w:rPr>
          <w:rFonts w:ascii="Times New Roman" w:hAnsi="Times New Roman" w:cs="Times New Roman"/>
          <w:b w:val="0"/>
          <w:sz w:val="26"/>
          <w:szCs w:val="26"/>
        </w:rPr>
        <w:t>;</w:t>
      </w:r>
    </w:p>
    <w:p w:rsidR="00C737A5" w:rsidRDefault="00340BAF" w:rsidP="00F4289E">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1.8. </w:t>
      </w:r>
      <w:r w:rsidR="008F744C">
        <w:rPr>
          <w:rFonts w:ascii="Times New Roman" w:hAnsi="Times New Roman" w:cs="Times New Roman"/>
          <w:b w:val="0"/>
          <w:sz w:val="26"/>
          <w:szCs w:val="26"/>
        </w:rPr>
        <w:t xml:space="preserve">Пункт 2.4. Административного регламента изложить в следующей редакции: </w:t>
      </w:r>
    </w:p>
    <w:p w:rsidR="00C17986" w:rsidRDefault="00C17986" w:rsidP="00F4289E">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w:t>
      </w:r>
      <w:r w:rsidRPr="00C17986">
        <w:rPr>
          <w:rFonts w:ascii="Times New Roman" w:hAnsi="Times New Roman" w:cs="Times New Roman"/>
          <w:b w:val="0"/>
          <w:sz w:val="26"/>
          <w:szCs w:val="26"/>
        </w:rPr>
        <w:t>2.4.</w:t>
      </w:r>
      <w:r>
        <w:rPr>
          <w:rFonts w:ascii="Times New Roman" w:hAnsi="Times New Roman" w:cs="Times New Roman"/>
          <w:b w:val="0"/>
          <w:sz w:val="26"/>
          <w:szCs w:val="26"/>
        </w:rPr>
        <w:t xml:space="preserve"> </w:t>
      </w:r>
      <w:r w:rsidRPr="00C17986">
        <w:rPr>
          <w:rFonts w:ascii="Times New Roman" w:hAnsi="Times New Roman" w:cs="Times New Roman"/>
          <w:b w:val="0"/>
          <w:sz w:val="26"/>
          <w:szCs w:val="26"/>
        </w:rPr>
        <w:t>Срок предоставления муниципальной услуги.</w:t>
      </w:r>
    </w:p>
    <w:p w:rsidR="00C17986" w:rsidRPr="00C17986" w:rsidRDefault="00C17986" w:rsidP="00C17986">
      <w:pPr>
        <w:pStyle w:val="Title"/>
        <w:spacing w:line="276" w:lineRule="auto"/>
        <w:ind w:firstLine="709"/>
        <w:contextualSpacing/>
        <w:jc w:val="both"/>
        <w:rPr>
          <w:rFonts w:ascii="Times New Roman" w:hAnsi="Times New Roman" w:cs="Times New Roman"/>
          <w:b w:val="0"/>
          <w:sz w:val="26"/>
          <w:szCs w:val="26"/>
        </w:rPr>
      </w:pPr>
      <w:r w:rsidRPr="00C17986">
        <w:rPr>
          <w:rFonts w:ascii="Times New Roman" w:hAnsi="Times New Roman" w:cs="Times New Roman"/>
          <w:b w:val="0"/>
          <w:sz w:val="26"/>
          <w:szCs w:val="26"/>
        </w:rPr>
        <w:t xml:space="preserve">2.4.1. Предоставление </w:t>
      </w:r>
      <w:r>
        <w:rPr>
          <w:rFonts w:ascii="Times New Roman" w:hAnsi="Times New Roman" w:cs="Times New Roman"/>
          <w:b w:val="0"/>
          <w:sz w:val="26"/>
          <w:szCs w:val="26"/>
        </w:rPr>
        <w:t>муниципальной</w:t>
      </w:r>
      <w:r w:rsidRPr="00C17986">
        <w:rPr>
          <w:rFonts w:ascii="Times New Roman" w:hAnsi="Times New Roman" w:cs="Times New Roman"/>
          <w:b w:val="0"/>
          <w:sz w:val="26"/>
          <w:szCs w:val="26"/>
        </w:rPr>
        <w:t xml:space="preserve"> услуги осуществляется с момента поступления в </w:t>
      </w:r>
      <w:r>
        <w:rPr>
          <w:rFonts w:ascii="Times New Roman" w:hAnsi="Times New Roman" w:cs="Times New Roman"/>
          <w:b w:val="0"/>
          <w:sz w:val="26"/>
          <w:szCs w:val="26"/>
        </w:rPr>
        <w:t xml:space="preserve">администрацию </w:t>
      </w:r>
      <w:r w:rsidRPr="00C17986">
        <w:rPr>
          <w:rFonts w:ascii="Times New Roman" w:hAnsi="Times New Roman" w:cs="Times New Roman"/>
          <w:b w:val="0"/>
          <w:sz w:val="26"/>
          <w:szCs w:val="26"/>
        </w:rPr>
        <w:t xml:space="preserve">заявления об отказе от права постоянного (бессрочного) пользования или права пожизненного наследуемого владения земельным участком с пакетом документов, необходимых для рассмотрения вопроса о предоставлении </w:t>
      </w:r>
      <w:r>
        <w:rPr>
          <w:rFonts w:ascii="Times New Roman" w:hAnsi="Times New Roman" w:cs="Times New Roman"/>
          <w:b w:val="0"/>
          <w:sz w:val="26"/>
          <w:szCs w:val="26"/>
        </w:rPr>
        <w:t>муниципальной</w:t>
      </w:r>
      <w:r w:rsidRPr="00C17986">
        <w:rPr>
          <w:rFonts w:ascii="Times New Roman" w:hAnsi="Times New Roman" w:cs="Times New Roman"/>
          <w:b w:val="0"/>
          <w:sz w:val="26"/>
          <w:szCs w:val="26"/>
        </w:rPr>
        <w:t xml:space="preserve"> услуги.</w:t>
      </w:r>
    </w:p>
    <w:p w:rsidR="008D6C65" w:rsidRDefault="008D6C65" w:rsidP="008D6C65">
      <w:pPr>
        <w:pStyle w:val="Title"/>
        <w:spacing w:line="276" w:lineRule="auto"/>
        <w:ind w:firstLine="709"/>
        <w:contextualSpacing/>
        <w:jc w:val="both"/>
        <w:rPr>
          <w:rFonts w:ascii="Times New Roman" w:hAnsi="Times New Roman" w:cs="Times New Roman"/>
          <w:b w:val="0"/>
          <w:sz w:val="26"/>
          <w:szCs w:val="26"/>
        </w:rPr>
      </w:pPr>
    </w:p>
    <w:p w:rsidR="008D6C65" w:rsidRDefault="008D6C65" w:rsidP="008D6C65">
      <w:pPr>
        <w:pStyle w:val="Title"/>
        <w:spacing w:line="276" w:lineRule="auto"/>
        <w:ind w:firstLine="709"/>
        <w:contextualSpacing/>
        <w:jc w:val="both"/>
        <w:rPr>
          <w:rFonts w:ascii="Times New Roman" w:hAnsi="Times New Roman" w:cs="Times New Roman"/>
          <w:b w:val="0"/>
          <w:sz w:val="26"/>
          <w:szCs w:val="26"/>
        </w:rPr>
      </w:pPr>
    </w:p>
    <w:p w:rsidR="008D6C65" w:rsidRDefault="008D6C65" w:rsidP="008D6C65">
      <w:pPr>
        <w:pStyle w:val="Title"/>
        <w:spacing w:line="276" w:lineRule="auto"/>
        <w:ind w:firstLine="709"/>
        <w:contextualSpacing/>
        <w:jc w:val="both"/>
        <w:rPr>
          <w:rFonts w:ascii="Times New Roman" w:hAnsi="Times New Roman" w:cs="Times New Roman"/>
          <w:b w:val="0"/>
          <w:sz w:val="26"/>
          <w:szCs w:val="26"/>
        </w:rPr>
      </w:pPr>
    </w:p>
    <w:p w:rsidR="008D6C65" w:rsidRDefault="008D6C65" w:rsidP="008D6C65">
      <w:pPr>
        <w:pStyle w:val="Title"/>
        <w:spacing w:line="276" w:lineRule="auto"/>
        <w:ind w:firstLine="709"/>
        <w:contextualSpacing/>
        <w:jc w:val="both"/>
        <w:rPr>
          <w:rFonts w:ascii="Times New Roman" w:hAnsi="Times New Roman" w:cs="Times New Roman"/>
          <w:b w:val="0"/>
          <w:sz w:val="26"/>
          <w:szCs w:val="26"/>
        </w:rPr>
      </w:pPr>
    </w:p>
    <w:p w:rsidR="008D6C65" w:rsidRDefault="008D6C65" w:rsidP="008D6C65">
      <w:pPr>
        <w:pStyle w:val="Title"/>
        <w:spacing w:line="276" w:lineRule="auto"/>
        <w:ind w:firstLine="709"/>
        <w:contextualSpacing/>
        <w:jc w:val="both"/>
        <w:rPr>
          <w:rFonts w:ascii="Times New Roman" w:hAnsi="Times New Roman" w:cs="Times New Roman"/>
          <w:b w:val="0"/>
          <w:sz w:val="26"/>
          <w:szCs w:val="26"/>
        </w:rPr>
      </w:pPr>
    </w:p>
    <w:p w:rsidR="00C17986" w:rsidRPr="00C17986" w:rsidRDefault="00C17986" w:rsidP="008D6C65">
      <w:pPr>
        <w:pStyle w:val="Title"/>
        <w:spacing w:line="276" w:lineRule="auto"/>
        <w:ind w:firstLine="709"/>
        <w:contextualSpacing/>
        <w:jc w:val="both"/>
        <w:rPr>
          <w:rFonts w:ascii="Times New Roman" w:hAnsi="Times New Roman" w:cs="Times New Roman"/>
          <w:b w:val="0"/>
          <w:sz w:val="26"/>
          <w:szCs w:val="26"/>
        </w:rPr>
      </w:pPr>
      <w:r w:rsidRPr="00C17986">
        <w:rPr>
          <w:rFonts w:ascii="Times New Roman" w:hAnsi="Times New Roman" w:cs="Times New Roman"/>
          <w:b w:val="0"/>
          <w:sz w:val="26"/>
          <w:szCs w:val="26"/>
        </w:rPr>
        <w:lastRenderedPageBreak/>
        <w:t>2.4.2. Решения о прекращении права постоянного (бессрочного) пользования или права пожизненного наследуемого владения земельным участком принимаются в месячный срок со дня представления заявителем заявления с пакетом документов, необходимых для принятия соответствующего решения.</w:t>
      </w:r>
      <w:r w:rsidR="008D6C65">
        <w:rPr>
          <w:rFonts w:ascii="Times New Roman" w:hAnsi="Times New Roman" w:cs="Times New Roman"/>
          <w:b w:val="0"/>
          <w:sz w:val="26"/>
          <w:szCs w:val="26"/>
        </w:rPr>
        <w:t xml:space="preserve"> </w:t>
      </w:r>
      <w:r w:rsidRPr="00C17986">
        <w:rPr>
          <w:rFonts w:ascii="Times New Roman" w:hAnsi="Times New Roman" w:cs="Times New Roman"/>
          <w:b w:val="0"/>
          <w:sz w:val="26"/>
          <w:szCs w:val="26"/>
        </w:rPr>
        <w:t>Регистрация необходимых документов осуществляется в день их подачи.</w:t>
      </w:r>
      <w:r w:rsidR="00C74621" w:rsidRPr="00C74621">
        <w:t xml:space="preserve"> </w:t>
      </w:r>
      <w:r w:rsidR="00C74621" w:rsidRPr="00C74621">
        <w:rPr>
          <w:rFonts w:ascii="Times New Roman" w:hAnsi="Times New Roman" w:cs="Times New Roman"/>
          <w:b w:val="0"/>
          <w:sz w:val="26"/>
          <w:szCs w:val="26"/>
        </w:rPr>
        <w:t>При поступлении заявления в электронной форме в выходные (праздничные) дни его регистрация производится на следующий рабочий день.</w:t>
      </w:r>
    </w:p>
    <w:p w:rsidR="00C17986" w:rsidRPr="00C17986" w:rsidRDefault="00C17986" w:rsidP="00C17986">
      <w:pPr>
        <w:pStyle w:val="Title"/>
        <w:spacing w:line="276" w:lineRule="auto"/>
        <w:ind w:firstLine="709"/>
        <w:contextualSpacing/>
        <w:jc w:val="both"/>
        <w:rPr>
          <w:rFonts w:ascii="Times New Roman" w:hAnsi="Times New Roman" w:cs="Times New Roman"/>
          <w:b w:val="0"/>
          <w:sz w:val="26"/>
          <w:szCs w:val="26"/>
        </w:rPr>
      </w:pPr>
      <w:r w:rsidRPr="00C17986">
        <w:rPr>
          <w:rFonts w:ascii="Times New Roman" w:hAnsi="Times New Roman" w:cs="Times New Roman"/>
          <w:b w:val="0"/>
          <w:sz w:val="26"/>
          <w:szCs w:val="26"/>
        </w:rPr>
        <w:t xml:space="preserve">2.4.3. В случае если право на земельный участок было ранее зарегистрировано в Едином государственном реестре недвижимости, специалист </w:t>
      </w:r>
      <w:r>
        <w:rPr>
          <w:rFonts w:ascii="Times New Roman" w:hAnsi="Times New Roman" w:cs="Times New Roman"/>
          <w:b w:val="0"/>
          <w:sz w:val="26"/>
          <w:szCs w:val="26"/>
        </w:rPr>
        <w:t>администрации</w:t>
      </w:r>
      <w:r w:rsidRPr="00C17986">
        <w:rPr>
          <w:rFonts w:ascii="Times New Roman" w:hAnsi="Times New Roman" w:cs="Times New Roman"/>
          <w:b w:val="0"/>
          <w:sz w:val="26"/>
          <w:szCs w:val="26"/>
        </w:rPr>
        <w:t xml:space="preserve"> в недельный срок со дня принятия решения </w:t>
      </w:r>
      <w:r>
        <w:rPr>
          <w:rFonts w:ascii="Times New Roman" w:hAnsi="Times New Roman" w:cs="Times New Roman"/>
          <w:b w:val="0"/>
          <w:sz w:val="26"/>
          <w:szCs w:val="26"/>
        </w:rPr>
        <w:t xml:space="preserve">(постановления администрации) </w:t>
      </w:r>
      <w:r w:rsidRPr="00C17986">
        <w:rPr>
          <w:rFonts w:ascii="Times New Roman" w:hAnsi="Times New Roman" w:cs="Times New Roman"/>
          <w:b w:val="0"/>
          <w:sz w:val="26"/>
          <w:szCs w:val="26"/>
        </w:rPr>
        <w:t>о прекращении права постоянного (бессрочного) пользования или права пожизненного наследуемого владения земельным участком обращается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C17986" w:rsidRPr="00C17986" w:rsidRDefault="00C17986" w:rsidP="00C17986">
      <w:pPr>
        <w:pStyle w:val="Title"/>
        <w:spacing w:line="276" w:lineRule="auto"/>
        <w:ind w:firstLine="709"/>
        <w:contextualSpacing/>
        <w:jc w:val="both"/>
        <w:rPr>
          <w:rFonts w:ascii="Times New Roman" w:hAnsi="Times New Roman" w:cs="Times New Roman"/>
          <w:b w:val="0"/>
          <w:sz w:val="26"/>
          <w:szCs w:val="26"/>
        </w:rPr>
      </w:pPr>
      <w:r w:rsidRPr="00C17986">
        <w:rPr>
          <w:rFonts w:ascii="Times New Roman" w:hAnsi="Times New Roman" w:cs="Times New Roman"/>
          <w:b w:val="0"/>
          <w:sz w:val="26"/>
          <w:szCs w:val="26"/>
        </w:rPr>
        <w:t xml:space="preserve">2.4.4. </w:t>
      </w:r>
      <w:r>
        <w:rPr>
          <w:rFonts w:ascii="Times New Roman" w:hAnsi="Times New Roman" w:cs="Times New Roman"/>
          <w:b w:val="0"/>
          <w:sz w:val="26"/>
          <w:szCs w:val="26"/>
        </w:rPr>
        <w:t>Администрация</w:t>
      </w:r>
      <w:r w:rsidRPr="00C17986">
        <w:rPr>
          <w:rFonts w:ascii="Times New Roman" w:hAnsi="Times New Roman" w:cs="Times New Roman"/>
          <w:b w:val="0"/>
          <w:sz w:val="26"/>
          <w:szCs w:val="26"/>
        </w:rPr>
        <w:t xml:space="preserve"> сообщает об отказе от права постоянного (бессрочного) пользования или права пожизненного наследуемого владения земельным участком,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осуществляющий деятельность по ведению государственного кадастра недвижимости, в недельный срок со дня принятия соот</w:t>
      </w:r>
      <w:r>
        <w:rPr>
          <w:rFonts w:ascii="Times New Roman" w:hAnsi="Times New Roman" w:cs="Times New Roman"/>
          <w:b w:val="0"/>
          <w:sz w:val="26"/>
          <w:szCs w:val="26"/>
        </w:rPr>
        <w:t>ветствующего постановления администрации</w:t>
      </w:r>
      <w:r w:rsidRPr="00C17986">
        <w:rPr>
          <w:rFonts w:ascii="Times New Roman" w:hAnsi="Times New Roman" w:cs="Times New Roman"/>
          <w:b w:val="0"/>
          <w:sz w:val="26"/>
          <w:szCs w:val="26"/>
        </w:rPr>
        <w:t>.</w:t>
      </w:r>
    </w:p>
    <w:p w:rsidR="00C17986" w:rsidRDefault="00C17986" w:rsidP="00C17986">
      <w:pPr>
        <w:pStyle w:val="Title"/>
        <w:spacing w:line="276" w:lineRule="auto"/>
        <w:ind w:firstLine="709"/>
        <w:contextualSpacing/>
        <w:jc w:val="both"/>
        <w:rPr>
          <w:rFonts w:ascii="Times New Roman" w:hAnsi="Times New Roman" w:cs="Times New Roman"/>
          <w:b w:val="0"/>
          <w:sz w:val="26"/>
          <w:szCs w:val="26"/>
        </w:rPr>
      </w:pPr>
      <w:r w:rsidRPr="00C17986">
        <w:rPr>
          <w:rFonts w:ascii="Times New Roman" w:hAnsi="Times New Roman" w:cs="Times New Roman"/>
          <w:b w:val="0"/>
          <w:sz w:val="26"/>
          <w:szCs w:val="26"/>
        </w:rPr>
        <w:t xml:space="preserve">2.4.5. Копии </w:t>
      </w:r>
      <w:r>
        <w:rPr>
          <w:rFonts w:ascii="Times New Roman" w:hAnsi="Times New Roman" w:cs="Times New Roman"/>
          <w:b w:val="0"/>
          <w:sz w:val="26"/>
          <w:szCs w:val="26"/>
        </w:rPr>
        <w:t xml:space="preserve">постановления </w:t>
      </w:r>
      <w:r w:rsidRPr="00C17986">
        <w:rPr>
          <w:rFonts w:ascii="Times New Roman" w:hAnsi="Times New Roman" w:cs="Times New Roman"/>
          <w:b w:val="0"/>
          <w:sz w:val="26"/>
          <w:szCs w:val="26"/>
        </w:rPr>
        <w:t>о прекращении права постоянного (бессрочного) пользования или права пожизненного наследуемого владения земельными участками н</w:t>
      </w:r>
      <w:r>
        <w:rPr>
          <w:rFonts w:ascii="Times New Roman" w:hAnsi="Times New Roman" w:cs="Times New Roman"/>
          <w:b w:val="0"/>
          <w:sz w:val="26"/>
          <w:szCs w:val="26"/>
        </w:rPr>
        <w:t>аправляются (выдаются) заявителю</w:t>
      </w:r>
      <w:r w:rsidRPr="00C17986">
        <w:rPr>
          <w:rFonts w:ascii="Times New Roman" w:hAnsi="Times New Roman" w:cs="Times New Roman"/>
          <w:b w:val="0"/>
          <w:sz w:val="26"/>
          <w:szCs w:val="26"/>
        </w:rPr>
        <w:t xml:space="preserve"> в трехдневный срок со дня их принятия.</w:t>
      </w:r>
    </w:p>
    <w:p w:rsidR="00C737A5" w:rsidRDefault="00C17986" w:rsidP="00C17986">
      <w:pPr>
        <w:pStyle w:val="Title"/>
        <w:spacing w:line="276" w:lineRule="auto"/>
        <w:ind w:firstLine="709"/>
        <w:contextualSpacing/>
        <w:jc w:val="both"/>
        <w:rPr>
          <w:rFonts w:ascii="Times New Roman" w:hAnsi="Times New Roman" w:cs="Times New Roman"/>
          <w:b w:val="0"/>
          <w:sz w:val="26"/>
          <w:szCs w:val="26"/>
        </w:rPr>
      </w:pPr>
      <w:r w:rsidRPr="00C17986">
        <w:rPr>
          <w:rFonts w:ascii="Times New Roman" w:hAnsi="Times New Roman" w:cs="Times New Roman"/>
          <w:b w:val="0"/>
          <w:sz w:val="26"/>
          <w:szCs w:val="26"/>
        </w:rPr>
        <w:t>Оснований для приостановления предоставления муниципальной услуги законодательством не предусмотрено.</w:t>
      </w:r>
      <w:r>
        <w:rPr>
          <w:rFonts w:ascii="Times New Roman" w:hAnsi="Times New Roman" w:cs="Times New Roman"/>
          <w:b w:val="0"/>
          <w:sz w:val="26"/>
          <w:szCs w:val="26"/>
        </w:rPr>
        <w:t>»;</w:t>
      </w:r>
    </w:p>
    <w:p w:rsidR="00C17986" w:rsidRDefault="00C17986" w:rsidP="00C17986">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1.9. </w:t>
      </w:r>
      <w:r w:rsidR="00C74621">
        <w:rPr>
          <w:rFonts w:ascii="Times New Roman" w:hAnsi="Times New Roman" w:cs="Times New Roman"/>
          <w:b w:val="0"/>
          <w:sz w:val="26"/>
          <w:szCs w:val="26"/>
        </w:rPr>
        <w:t>Абзац четвертый пункта 2.6.2. раздела 2 А</w:t>
      </w:r>
      <w:r w:rsidR="00C74621" w:rsidRPr="00314B73">
        <w:rPr>
          <w:rFonts w:ascii="Times New Roman" w:hAnsi="Times New Roman" w:cs="Times New Roman"/>
          <w:b w:val="0"/>
          <w:sz w:val="26"/>
          <w:szCs w:val="26"/>
        </w:rPr>
        <w:t xml:space="preserve">дминистративного регламента </w:t>
      </w:r>
      <w:r w:rsidR="00C74621">
        <w:rPr>
          <w:rFonts w:ascii="Times New Roman" w:hAnsi="Times New Roman" w:cs="Times New Roman"/>
          <w:b w:val="0"/>
          <w:sz w:val="26"/>
          <w:szCs w:val="26"/>
        </w:rPr>
        <w:t>изложить в следующей редакции:</w:t>
      </w:r>
    </w:p>
    <w:p w:rsidR="00C17986" w:rsidRPr="00C17986" w:rsidRDefault="00C74621" w:rsidP="008D6C65">
      <w:pPr>
        <w:pStyle w:val="Title"/>
        <w:spacing w:line="276" w:lineRule="auto"/>
        <w:ind w:firstLine="0"/>
        <w:contextualSpacing/>
        <w:jc w:val="both"/>
        <w:rPr>
          <w:rFonts w:ascii="Times New Roman" w:hAnsi="Times New Roman" w:cs="Times New Roman"/>
          <w:b w:val="0"/>
          <w:sz w:val="26"/>
          <w:szCs w:val="26"/>
        </w:rPr>
      </w:pPr>
      <w:r>
        <w:rPr>
          <w:rFonts w:ascii="Times New Roman" w:hAnsi="Times New Roman" w:cs="Times New Roman"/>
          <w:b w:val="0"/>
          <w:sz w:val="26"/>
          <w:szCs w:val="26"/>
        </w:rPr>
        <w:t>«</w:t>
      </w:r>
      <w:r w:rsidR="00C17986" w:rsidRPr="00C17986">
        <w:rPr>
          <w:rFonts w:ascii="Times New Roman" w:hAnsi="Times New Roman" w:cs="Times New Roman"/>
          <w:b w:val="0"/>
          <w:sz w:val="26"/>
          <w:szCs w:val="26"/>
        </w:rPr>
        <w:t>- кадастровая выписка о земельном участке или сведения об основных характеристиках объекта недвижимости (при наличии в едином государственном реестре недвижимости сведений о таком земельном участке);</w:t>
      </w:r>
      <w:r>
        <w:rPr>
          <w:rFonts w:ascii="Times New Roman" w:hAnsi="Times New Roman" w:cs="Times New Roman"/>
          <w:b w:val="0"/>
          <w:sz w:val="26"/>
          <w:szCs w:val="26"/>
        </w:rPr>
        <w:t>»;</w:t>
      </w:r>
    </w:p>
    <w:p w:rsidR="008D6C65" w:rsidRDefault="00FE47D6" w:rsidP="00CC2AE9">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w:t>
      </w:r>
      <w:r w:rsidR="00C74621">
        <w:rPr>
          <w:rFonts w:ascii="Times New Roman" w:hAnsi="Times New Roman" w:cs="Times New Roman"/>
          <w:b w:val="0"/>
          <w:sz w:val="26"/>
          <w:szCs w:val="26"/>
        </w:rPr>
        <w:t>.10</w:t>
      </w:r>
      <w:r>
        <w:rPr>
          <w:rFonts w:ascii="Times New Roman" w:hAnsi="Times New Roman" w:cs="Times New Roman"/>
          <w:b w:val="0"/>
          <w:sz w:val="26"/>
          <w:szCs w:val="26"/>
        </w:rPr>
        <w:t xml:space="preserve">. </w:t>
      </w:r>
      <w:r w:rsidR="00653551">
        <w:rPr>
          <w:rFonts w:ascii="Times New Roman" w:hAnsi="Times New Roman" w:cs="Times New Roman"/>
          <w:b w:val="0"/>
          <w:sz w:val="26"/>
          <w:szCs w:val="26"/>
        </w:rPr>
        <w:t>П</w:t>
      </w:r>
      <w:r w:rsidR="00D344B2">
        <w:rPr>
          <w:rFonts w:ascii="Times New Roman" w:hAnsi="Times New Roman" w:cs="Times New Roman"/>
          <w:b w:val="0"/>
          <w:sz w:val="26"/>
          <w:szCs w:val="26"/>
        </w:rPr>
        <w:t>ункт 2.6.2.</w:t>
      </w:r>
      <w:r w:rsidR="00653551">
        <w:rPr>
          <w:rFonts w:ascii="Times New Roman" w:hAnsi="Times New Roman" w:cs="Times New Roman"/>
          <w:b w:val="0"/>
          <w:sz w:val="26"/>
          <w:szCs w:val="26"/>
        </w:rPr>
        <w:t xml:space="preserve"> раздела 2 А</w:t>
      </w:r>
      <w:r w:rsidR="00314B73" w:rsidRPr="00314B73">
        <w:rPr>
          <w:rFonts w:ascii="Times New Roman" w:hAnsi="Times New Roman" w:cs="Times New Roman"/>
          <w:b w:val="0"/>
          <w:sz w:val="26"/>
          <w:szCs w:val="26"/>
        </w:rPr>
        <w:t xml:space="preserve">дминистративного регламента после слов «Запрещается требовать от заявителя:» дополнить абзацами следующего содержания: </w:t>
      </w:r>
    </w:p>
    <w:p w:rsidR="008D6C65" w:rsidRDefault="00314B73" w:rsidP="00CC2AE9">
      <w:pPr>
        <w:pStyle w:val="Title"/>
        <w:spacing w:line="276" w:lineRule="auto"/>
        <w:ind w:firstLine="709"/>
        <w:contextualSpacing/>
        <w:jc w:val="both"/>
        <w:rPr>
          <w:rFonts w:ascii="Times New Roman" w:hAnsi="Times New Roman" w:cs="Times New Roman"/>
          <w:b w:val="0"/>
          <w:sz w:val="26"/>
          <w:szCs w:val="26"/>
        </w:rPr>
      </w:pPr>
      <w:bookmarkStart w:id="0" w:name="_GoBack"/>
      <w:bookmarkEnd w:id="0"/>
      <w:r w:rsidRPr="00314B73">
        <w:rPr>
          <w:rFonts w:ascii="Times New Roman" w:hAnsi="Times New Roman" w:cs="Times New Roman"/>
          <w:b w:val="0"/>
          <w:sz w:val="26"/>
          <w:szCs w:val="26"/>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w:t>
      </w:r>
      <w:r w:rsidR="008D6C65">
        <w:rPr>
          <w:rFonts w:ascii="Times New Roman" w:hAnsi="Times New Roman" w:cs="Times New Roman"/>
          <w:b w:val="0"/>
          <w:sz w:val="26"/>
          <w:szCs w:val="26"/>
        </w:rPr>
        <w:t xml:space="preserve">го самоуправления, организации, </w:t>
      </w:r>
      <w:r w:rsidRPr="00314B73">
        <w:rPr>
          <w:rFonts w:ascii="Times New Roman" w:hAnsi="Times New Roman" w:cs="Times New Roman"/>
          <w:b w:val="0"/>
          <w:sz w:val="26"/>
          <w:szCs w:val="26"/>
        </w:rPr>
        <w:t>за</w:t>
      </w:r>
      <w:r w:rsidR="009817C8">
        <w:rPr>
          <w:rFonts w:ascii="Times New Roman" w:hAnsi="Times New Roman" w:cs="Times New Roman"/>
          <w:b w:val="0"/>
          <w:sz w:val="26"/>
          <w:szCs w:val="26"/>
        </w:rPr>
        <w:t xml:space="preserve"> </w:t>
      </w:r>
      <w:r w:rsidR="008D6C65">
        <w:rPr>
          <w:rFonts w:ascii="Times New Roman" w:hAnsi="Times New Roman" w:cs="Times New Roman"/>
          <w:b w:val="0"/>
          <w:sz w:val="26"/>
          <w:szCs w:val="26"/>
        </w:rPr>
        <w:t xml:space="preserve">исключением </w:t>
      </w:r>
      <w:r w:rsidRPr="00314B73">
        <w:rPr>
          <w:rFonts w:ascii="Times New Roman" w:hAnsi="Times New Roman" w:cs="Times New Roman"/>
          <w:b w:val="0"/>
          <w:sz w:val="26"/>
          <w:szCs w:val="26"/>
        </w:rPr>
        <w:t>получения услуг и получения документов и информации,</w:t>
      </w:r>
    </w:p>
    <w:p w:rsidR="00314B73" w:rsidRPr="00314B73" w:rsidRDefault="00314B73" w:rsidP="00CC2AE9">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lastRenderedPageBreak/>
        <w:t xml:space="preserve"> предоставляемых в результате предоставления таких услуг, включенных в перечни, указанные в части 1 статьи 9 Федерального закона № 210-ФЗ от 27.07.2010 г.;</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314B73" w:rsidRP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14B73" w:rsidRDefault="00314B73" w:rsidP="00314B73">
      <w:pPr>
        <w:pStyle w:val="Title"/>
        <w:spacing w:line="276" w:lineRule="auto"/>
        <w:ind w:firstLine="709"/>
        <w:contextualSpacing/>
        <w:jc w:val="both"/>
        <w:rPr>
          <w:rFonts w:ascii="Times New Roman" w:hAnsi="Times New Roman" w:cs="Times New Roman"/>
          <w:b w:val="0"/>
          <w:sz w:val="26"/>
          <w:szCs w:val="26"/>
        </w:rPr>
      </w:pPr>
      <w:r w:rsidRPr="00314B73">
        <w:rPr>
          <w:rFonts w:ascii="Times New Roman" w:hAnsi="Times New Roman" w:cs="Times New Roman"/>
          <w:b w:val="0"/>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653551" w:rsidRPr="00653551" w:rsidRDefault="00C74621" w:rsidP="00653551">
      <w:pPr>
        <w:pStyle w:val="Title"/>
        <w:spacing w:line="276" w:lineRule="auto"/>
        <w:ind w:firstLine="709"/>
        <w:contextualSpacing/>
        <w:jc w:val="both"/>
        <w:rPr>
          <w:rFonts w:ascii="Times New Roman" w:hAnsi="Times New Roman" w:cs="Times New Roman"/>
          <w:b w:val="0"/>
          <w:sz w:val="26"/>
          <w:szCs w:val="26"/>
        </w:rPr>
      </w:pPr>
      <w:r w:rsidRPr="00344776">
        <w:rPr>
          <w:rFonts w:ascii="Times New Roman" w:hAnsi="Times New Roman" w:cs="Times New Roman"/>
          <w:b w:val="0"/>
          <w:sz w:val="26"/>
          <w:szCs w:val="26"/>
        </w:rPr>
        <w:t>1.11</w:t>
      </w:r>
      <w:r w:rsidR="00FE47D6" w:rsidRPr="00344776">
        <w:rPr>
          <w:rFonts w:ascii="Times New Roman" w:hAnsi="Times New Roman" w:cs="Times New Roman"/>
          <w:b w:val="0"/>
          <w:sz w:val="26"/>
          <w:szCs w:val="26"/>
        </w:rPr>
        <w:t>.</w:t>
      </w:r>
      <w:r w:rsidR="00FE47D6">
        <w:rPr>
          <w:rFonts w:ascii="Times New Roman" w:hAnsi="Times New Roman" w:cs="Times New Roman"/>
          <w:b w:val="0"/>
          <w:sz w:val="26"/>
          <w:szCs w:val="26"/>
        </w:rPr>
        <w:t xml:space="preserve"> </w:t>
      </w:r>
      <w:r w:rsidR="00653551" w:rsidRPr="00653551">
        <w:rPr>
          <w:rFonts w:ascii="Times New Roman" w:hAnsi="Times New Roman" w:cs="Times New Roman"/>
          <w:b w:val="0"/>
          <w:sz w:val="26"/>
          <w:szCs w:val="26"/>
        </w:rPr>
        <w:t xml:space="preserve">Наименование раздела 5 </w:t>
      </w:r>
      <w:r w:rsidR="00653551">
        <w:rPr>
          <w:rFonts w:ascii="Times New Roman" w:hAnsi="Times New Roman" w:cs="Times New Roman"/>
          <w:b w:val="0"/>
          <w:sz w:val="26"/>
          <w:szCs w:val="26"/>
        </w:rPr>
        <w:t xml:space="preserve">Административного регламента </w:t>
      </w:r>
      <w:r w:rsidR="00653551" w:rsidRPr="00653551">
        <w:rPr>
          <w:rFonts w:ascii="Times New Roman" w:hAnsi="Times New Roman" w:cs="Times New Roman"/>
          <w:b w:val="0"/>
          <w:sz w:val="26"/>
          <w:szCs w:val="26"/>
        </w:rPr>
        <w:t xml:space="preserve">изложить в следующей редакции: </w:t>
      </w:r>
    </w:p>
    <w:p w:rsidR="00653551" w:rsidRDefault="00653551"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 xml:space="preserve">«5. Досудебный (внесудебный) порядок обжалования решений и действий (бездействия) органа, предоставляющего муниципальную услугу, должностного </w:t>
      </w:r>
      <w:r w:rsidRPr="00653551">
        <w:rPr>
          <w:rFonts w:ascii="Times New Roman" w:hAnsi="Times New Roman" w:cs="Times New Roman"/>
          <w:b w:val="0"/>
          <w:sz w:val="26"/>
          <w:szCs w:val="26"/>
        </w:rPr>
        <w:lastRenderedPageBreak/>
        <w:t xml:space="preserve">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w:t>
      </w:r>
      <w:r>
        <w:rPr>
          <w:rFonts w:ascii="Times New Roman" w:hAnsi="Times New Roman" w:cs="Times New Roman"/>
          <w:b w:val="0"/>
          <w:sz w:val="26"/>
          <w:szCs w:val="26"/>
        </w:rPr>
        <w:t>г. № 210-ФЗ, или их работников»;</w:t>
      </w:r>
    </w:p>
    <w:p w:rsidR="00344776" w:rsidRDefault="00653551" w:rsidP="00653551">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w:t>
      </w:r>
      <w:r w:rsidR="00344776">
        <w:rPr>
          <w:rFonts w:ascii="Times New Roman" w:hAnsi="Times New Roman" w:cs="Times New Roman"/>
          <w:b w:val="0"/>
          <w:sz w:val="26"/>
          <w:szCs w:val="26"/>
        </w:rPr>
        <w:t>12</w:t>
      </w:r>
      <w:r>
        <w:rPr>
          <w:rFonts w:ascii="Times New Roman" w:hAnsi="Times New Roman" w:cs="Times New Roman"/>
          <w:b w:val="0"/>
          <w:sz w:val="26"/>
          <w:szCs w:val="26"/>
        </w:rPr>
        <w:t xml:space="preserve">. </w:t>
      </w:r>
      <w:r w:rsidR="005D47D7">
        <w:rPr>
          <w:rFonts w:ascii="Times New Roman" w:hAnsi="Times New Roman" w:cs="Times New Roman"/>
          <w:b w:val="0"/>
          <w:sz w:val="26"/>
          <w:szCs w:val="26"/>
        </w:rPr>
        <w:t>Пункт 5.2. р</w:t>
      </w:r>
      <w:r w:rsidR="00344776">
        <w:rPr>
          <w:rFonts w:ascii="Times New Roman" w:hAnsi="Times New Roman" w:cs="Times New Roman"/>
          <w:b w:val="0"/>
          <w:sz w:val="26"/>
          <w:szCs w:val="26"/>
        </w:rPr>
        <w:t>аздел</w:t>
      </w:r>
      <w:r w:rsidR="005D47D7">
        <w:rPr>
          <w:rFonts w:ascii="Times New Roman" w:hAnsi="Times New Roman" w:cs="Times New Roman"/>
          <w:b w:val="0"/>
          <w:sz w:val="26"/>
          <w:szCs w:val="26"/>
        </w:rPr>
        <w:t>а</w:t>
      </w:r>
      <w:r w:rsidR="00344776">
        <w:rPr>
          <w:rFonts w:ascii="Times New Roman" w:hAnsi="Times New Roman" w:cs="Times New Roman"/>
          <w:b w:val="0"/>
          <w:sz w:val="26"/>
          <w:szCs w:val="26"/>
        </w:rPr>
        <w:t xml:space="preserve"> 5 Административного регламента изложить в следующей редакции:</w:t>
      </w:r>
    </w:p>
    <w:p w:rsidR="005D47D7" w:rsidRPr="005D47D7" w:rsidRDefault="00344776" w:rsidP="005D47D7">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w:t>
      </w:r>
      <w:r w:rsidR="005D47D7" w:rsidRPr="005D47D7">
        <w:rPr>
          <w:rFonts w:ascii="Times New Roman" w:hAnsi="Times New Roman" w:cs="Times New Roman"/>
          <w:b w:val="0"/>
          <w:sz w:val="26"/>
          <w:szCs w:val="26"/>
        </w:rPr>
        <w:t>Заявитель может обратиться с жалобой в том числе в следующих случаях:</w:t>
      </w:r>
    </w:p>
    <w:p w:rsidR="005D47D7" w:rsidRPr="005D47D7" w:rsidRDefault="005D47D7" w:rsidP="005D47D7">
      <w:pPr>
        <w:pStyle w:val="Title"/>
        <w:spacing w:line="276" w:lineRule="auto"/>
        <w:ind w:firstLine="709"/>
        <w:contextualSpacing/>
        <w:jc w:val="both"/>
        <w:rPr>
          <w:rFonts w:ascii="Times New Roman" w:hAnsi="Times New Roman" w:cs="Times New Roman"/>
          <w:b w:val="0"/>
          <w:sz w:val="26"/>
          <w:szCs w:val="26"/>
        </w:rPr>
      </w:pPr>
      <w:r w:rsidRPr="005D47D7">
        <w:rPr>
          <w:rFonts w:ascii="Times New Roman" w:hAnsi="Times New Roman" w:cs="Times New Roman"/>
          <w:b w:val="0"/>
          <w:sz w:val="26"/>
          <w:szCs w:val="26"/>
        </w:rPr>
        <w:t>1) нарушение срока регистрации запроса о предоставлении муниципальной услуги, запроса, указанного в статье 15.1 Федерального закона</w:t>
      </w:r>
      <w:r>
        <w:rPr>
          <w:rFonts w:ascii="Times New Roman" w:hAnsi="Times New Roman" w:cs="Times New Roman"/>
          <w:b w:val="0"/>
          <w:sz w:val="26"/>
          <w:szCs w:val="26"/>
        </w:rPr>
        <w:t xml:space="preserve"> </w:t>
      </w:r>
      <w:r w:rsidRPr="00653551">
        <w:rPr>
          <w:rFonts w:ascii="Times New Roman" w:hAnsi="Times New Roman" w:cs="Times New Roman"/>
          <w:b w:val="0"/>
          <w:sz w:val="26"/>
          <w:szCs w:val="26"/>
        </w:rPr>
        <w:t xml:space="preserve">от 27.07.2010 </w:t>
      </w:r>
      <w:r>
        <w:rPr>
          <w:rFonts w:ascii="Times New Roman" w:hAnsi="Times New Roman" w:cs="Times New Roman"/>
          <w:b w:val="0"/>
          <w:sz w:val="26"/>
          <w:szCs w:val="26"/>
        </w:rPr>
        <w:t>г. № 210-ФЗ (далее – Закона №210-ФЗ)</w:t>
      </w:r>
      <w:r w:rsidRPr="005D47D7">
        <w:rPr>
          <w:rFonts w:ascii="Times New Roman" w:hAnsi="Times New Roman" w:cs="Times New Roman"/>
          <w:b w:val="0"/>
          <w:sz w:val="26"/>
          <w:szCs w:val="26"/>
        </w:rPr>
        <w:t>;</w:t>
      </w:r>
    </w:p>
    <w:p w:rsidR="005D47D7" w:rsidRPr="005D47D7" w:rsidRDefault="005D47D7" w:rsidP="005D47D7">
      <w:pPr>
        <w:pStyle w:val="Title"/>
        <w:spacing w:line="276" w:lineRule="auto"/>
        <w:ind w:firstLine="709"/>
        <w:contextualSpacing/>
        <w:jc w:val="both"/>
        <w:rPr>
          <w:rFonts w:ascii="Times New Roman" w:hAnsi="Times New Roman" w:cs="Times New Roman"/>
          <w:b w:val="0"/>
          <w:sz w:val="26"/>
          <w:szCs w:val="26"/>
        </w:rPr>
      </w:pPr>
      <w:r w:rsidRPr="005D47D7">
        <w:rPr>
          <w:rFonts w:ascii="Times New Roman" w:hAnsi="Times New Roman" w:cs="Times New Roman"/>
          <w:b w:val="0"/>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rFonts w:ascii="Times New Roman" w:hAnsi="Times New Roman" w:cs="Times New Roman"/>
          <w:b w:val="0"/>
          <w:sz w:val="26"/>
          <w:szCs w:val="26"/>
        </w:rPr>
        <w:t>Закона №210-ФЗ</w:t>
      </w:r>
      <w:r w:rsidRPr="005D47D7">
        <w:rPr>
          <w:rFonts w:ascii="Times New Roman" w:hAnsi="Times New Roman" w:cs="Times New Roman"/>
          <w:b w:val="0"/>
          <w:sz w:val="26"/>
          <w:szCs w:val="26"/>
        </w:rPr>
        <w:t>;</w:t>
      </w:r>
    </w:p>
    <w:p w:rsidR="005D47D7" w:rsidRPr="005D47D7" w:rsidRDefault="005D47D7" w:rsidP="005D47D7">
      <w:pPr>
        <w:pStyle w:val="Title"/>
        <w:spacing w:line="276" w:lineRule="auto"/>
        <w:ind w:firstLine="709"/>
        <w:contextualSpacing/>
        <w:jc w:val="both"/>
        <w:rPr>
          <w:rFonts w:ascii="Times New Roman" w:hAnsi="Times New Roman" w:cs="Times New Roman"/>
          <w:b w:val="0"/>
          <w:sz w:val="26"/>
          <w:szCs w:val="26"/>
        </w:rPr>
      </w:pPr>
      <w:r w:rsidRPr="005D47D7">
        <w:rPr>
          <w:rFonts w:ascii="Times New Roman" w:hAnsi="Times New Roman" w:cs="Times New Roman"/>
          <w:b w:val="0"/>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Pr>
          <w:rFonts w:ascii="Times New Roman" w:hAnsi="Times New Roman" w:cs="Times New Roman"/>
          <w:b w:val="0"/>
          <w:sz w:val="26"/>
          <w:szCs w:val="26"/>
        </w:rPr>
        <w:t>Воронежской области</w:t>
      </w:r>
      <w:r w:rsidRPr="005D47D7">
        <w:rPr>
          <w:rFonts w:ascii="Times New Roman" w:hAnsi="Times New Roman" w:cs="Times New Roman"/>
          <w:b w:val="0"/>
          <w:sz w:val="26"/>
          <w:szCs w:val="26"/>
        </w:rPr>
        <w:t xml:space="preserve">, муниципальными правовыми актами </w:t>
      </w:r>
      <w:r>
        <w:rPr>
          <w:rFonts w:ascii="Times New Roman" w:hAnsi="Times New Roman" w:cs="Times New Roman"/>
          <w:b w:val="0"/>
          <w:sz w:val="26"/>
          <w:szCs w:val="26"/>
        </w:rPr>
        <w:t xml:space="preserve">органов местного самоуправления Пригородного сельского поселения Калачеевского муниципального района </w:t>
      </w:r>
      <w:r w:rsidRPr="005D47D7">
        <w:rPr>
          <w:rFonts w:ascii="Times New Roman" w:hAnsi="Times New Roman" w:cs="Times New Roman"/>
          <w:b w:val="0"/>
          <w:sz w:val="26"/>
          <w:szCs w:val="26"/>
        </w:rPr>
        <w:t>для предоставления муниципальной услуги;</w:t>
      </w:r>
    </w:p>
    <w:p w:rsidR="005D47D7" w:rsidRPr="005D47D7" w:rsidRDefault="005D47D7" w:rsidP="005D47D7">
      <w:pPr>
        <w:pStyle w:val="Title"/>
        <w:spacing w:line="276" w:lineRule="auto"/>
        <w:ind w:firstLine="709"/>
        <w:contextualSpacing/>
        <w:jc w:val="both"/>
        <w:rPr>
          <w:rFonts w:ascii="Times New Roman" w:hAnsi="Times New Roman" w:cs="Times New Roman"/>
          <w:b w:val="0"/>
          <w:sz w:val="26"/>
          <w:szCs w:val="26"/>
        </w:rPr>
      </w:pPr>
      <w:r w:rsidRPr="005D47D7">
        <w:rPr>
          <w:rFonts w:ascii="Times New Roman" w:hAnsi="Times New Roman" w:cs="Times New Roman"/>
          <w:b w:val="0"/>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b w:val="0"/>
          <w:sz w:val="26"/>
          <w:szCs w:val="26"/>
        </w:rPr>
        <w:t>Воронежской области</w:t>
      </w:r>
      <w:r w:rsidRPr="005D47D7">
        <w:rPr>
          <w:rFonts w:ascii="Times New Roman" w:hAnsi="Times New Roman" w:cs="Times New Roman"/>
          <w:b w:val="0"/>
          <w:sz w:val="26"/>
          <w:szCs w:val="26"/>
        </w:rPr>
        <w:t xml:space="preserve">, муниципальными правовыми актами </w:t>
      </w:r>
      <w:r>
        <w:rPr>
          <w:rFonts w:ascii="Times New Roman" w:hAnsi="Times New Roman" w:cs="Times New Roman"/>
          <w:b w:val="0"/>
          <w:sz w:val="26"/>
          <w:szCs w:val="26"/>
        </w:rPr>
        <w:t>органов местного самоуправления Пригородного сельского поселения Калачеевского муниципального района</w:t>
      </w:r>
      <w:r w:rsidRPr="005D47D7">
        <w:rPr>
          <w:rFonts w:ascii="Times New Roman" w:hAnsi="Times New Roman" w:cs="Times New Roman"/>
          <w:b w:val="0"/>
          <w:sz w:val="26"/>
          <w:szCs w:val="26"/>
        </w:rPr>
        <w:t xml:space="preserve"> для предоставления муниципальной услуги, у заявителя;</w:t>
      </w:r>
    </w:p>
    <w:p w:rsidR="005D47D7" w:rsidRPr="005D47D7" w:rsidRDefault="005D47D7" w:rsidP="005D47D7">
      <w:pPr>
        <w:pStyle w:val="Title"/>
        <w:spacing w:line="276" w:lineRule="auto"/>
        <w:ind w:firstLine="709"/>
        <w:contextualSpacing/>
        <w:jc w:val="both"/>
        <w:rPr>
          <w:rFonts w:ascii="Times New Roman" w:hAnsi="Times New Roman" w:cs="Times New Roman"/>
          <w:b w:val="0"/>
          <w:sz w:val="26"/>
          <w:szCs w:val="26"/>
        </w:rPr>
      </w:pPr>
      <w:r w:rsidRPr="005D47D7">
        <w:rPr>
          <w:rFonts w:ascii="Times New Roman" w:hAnsi="Times New Roman" w:cs="Times New Roman"/>
          <w:b w:val="0"/>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b w:val="0"/>
          <w:sz w:val="26"/>
          <w:szCs w:val="26"/>
        </w:rPr>
        <w:t>Воронежской области</w:t>
      </w:r>
      <w:r w:rsidRPr="005D47D7">
        <w:rPr>
          <w:rFonts w:ascii="Times New Roman" w:hAnsi="Times New Roman" w:cs="Times New Roman"/>
          <w:b w:val="0"/>
          <w:sz w:val="26"/>
          <w:szCs w:val="26"/>
        </w:rPr>
        <w:t xml:space="preserve">, муниципальными правовыми актами </w:t>
      </w:r>
      <w:r>
        <w:rPr>
          <w:rFonts w:ascii="Times New Roman" w:hAnsi="Times New Roman" w:cs="Times New Roman"/>
          <w:b w:val="0"/>
          <w:sz w:val="26"/>
          <w:szCs w:val="26"/>
        </w:rPr>
        <w:t>органов местного самоуправления Пригородного сельского поселения Калачеевского муниципального района</w:t>
      </w:r>
      <w:r w:rsidRPr="005D47D7">
        <w:rPr>
          <w:rFonts w:ascii="Times New Roman" w:hAnsi="Times New Roman" w:cs="Times New Roman"/>
          <w:b w:val="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rFonts w:ascii="Times New Roman" w:hAnsi="Times New Roman" w:cs="Times New Roman"/>
          <w:b w:val="0"/>
          <w:sz w:val="26"/>
          <w:szCs w:val="26"/>
        </w:rPr>
        <w:t>Закона №210-ФЗ</w:t>
      </w:r>
      <w:r w:rsidRPr="005D47D7">
        <w:rPr>
          <w:rFonts w:ascii="Times New Roman" w:hAnsi="Times New Roman" w:cs="Times New Roman"/>
          <w:b w:val="0"/>
          <w:sz w:val="26"/>
          <w:szCs w:val="26"/>
        </w:rPr>
        <w:t>;</w:t>
      </w:r>
    </w:p>
    <w:p w:rsidR="005D47D7" w:rsidRPr="005D47D7" w:rsidRDefault="005D47D7" w:rsidP="005D47D7">
      <w:pPr>
        <w:pStyle w:val="Title"/>
        <w:spacing w:line="276" w:lineRule="auto"/>
        <w:ind w:firstLine="709"/>
        <w:contextualSpacing/>
        <w:jc w:val="both"/>
        <w:rPr>
          <w:rFonts w:ascii="Times New Roman" w:hAnsi="Times New Roman" w:cs="Times New Roman"/>
          <w:b w:val="0"/>
          <w:sz w:val="26"/>
          <w:szCs w:val="26"/>
        </w:rPr>
      </w:pPr>
      <w:r w:rsidRPr="005D47D7">
        <w:rPr>
          <w:rFonts w:ascii="Times New Roman" w:hAnsi="Times New Roman" w:cs="Times New Roman"/>
          <w:b w:val="0"/>
          <w:sz w:val="26"/>
          <w:szCs w:val="26"/>
        </w:rPr>
        <w:lastRenderedPageBreak/>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Pr>
          <w:rFonts w:ascii="Times New Roman" w:hAnsi="Times New Roman" w:cs="Times New Roman"/>
          <w:b w:val="0"/>
          <w:sz w:val="26"/>
          <w:szCs w:val="26"/>
        </w:rPr>
        <w:t>Воронежской области</w:t>
      </w:r>
      <w:r w:rsidRPr="005D47D7">
        <w:rPr>
          <w:rFonts w:ascii="Times New Roman" w:hAnsi="Times New Roman" w:cs="Times New Roman"/>
          <w:b w:val="0"/>
          <w:sz w:val="26"/>
          <w:szCs w:val="26"/>
        </w:rPr>
        <w:t xml:space="preserve">, муниципальными правовыми актами </w:t>
      </w:r>
      <w:r>
        <w:rPr>
          <w:rFonts w:ascii="Times New Roman" w:hAnsi="Times New Roman" w:cs="Times New Roman"/>
          <w:b w:val="0"/>
          <w:sz w:val="26"/>
          <w:szCs w:val="26"/>
        </w:rPr>
        <w:t>органов местного самоуправления Пригородного сельского поселения Калачеевского муниципального района</w:t>
      </w:r>
      <w:r w:rsidRPr="005D47D7">
        <w:rPr>
          <w:rFonts w:ascii="Times New Roman" w:hAnsi="Times New Roman" w:cs="Times New Roman"/>
          <w:b w:val="0"/>
          <w:sz w:val="26"/>
          <w:szCs w:val="26"/>
        </w:rPr>
        <w:t>;</w:t>
      </w:r>
    </w:p>
    <w:p w:rsidR="005D47D7" w:rsidRPr="005D47D7" w:rsidRDefault="005D47D7" w:rsidP="005D47D7">
      <w:pPr>
        <w:pStyle w:val="Title"/>
        <w:spacing w:line="276" w:lineRule="auto"/>
        <w:ind w:firstLine="709"/>
        <w:contextualSpacing/>
        <w:jc w:val="both"/>
        <w:rPr>
          <w:rFonts w:ascii="Times New Roman" w:hAnsi="Times New Roman" w:cs="Times New Roman"/>
          <w:b w:val="0"/>
          <w:sz w:val="26"/>
          <w:szCs w:val="26"/>
        </w:rPr>
      </w:pPr>
      <w:r w:rsidRPr="005D47D7">
        <w:rPr>
          <w:rFonts w:ascii="Times New Roman" w:hAnsi="Times New Roman" w:cs="Times New Roman"/>
          <w:b w:val="0"/>
          <w:sz w:val="26"/>
          <w:szCs w:val="26"/>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Pr>
          <w:rFonts w:ascii="Times New Roman" w:hAnsi="Times New Roman" w:cs="Times New Roman"/>
          <w:b w:val="0"/>
          <w:sz w:val="26"/>
          <w:szCs w:val="26"/>
        </w:rPr>
        <w:t>Закона №210-ФЗ</w:t>
      </w:r>
      <w:r w:rsidRPr="005D47D7">
        <w:rPr>
          <w:rFonts w:ascii="Times New Roman" w:hAnsi="Times New Roman" w:cs="Times New Roman"/>
          <w:b w:val="0"/>
          <w:sz w:val="26"/>
          <w:szCs w:val="26"/>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rFonts w:ascii="Times New Roman" w:hAnsi="Times New Roman" w:cs="Times New Roman"/>
          <w:b w:val="0"/>
          <w:sz w:val="26"/>
          <w:szCs w:val="26"/>
        </w:rPr>
        <w:t>Закона №210-ФЗ</w:t>
      </w:r>
      <w:r w:rsidRPr="005D47D7">
        <w:rPr>
          <w:rFonts w:ascii="Times New Roman" w:hAnsi="Times New Roman" w:cs="Times New Roman"/>
          <w:b w:val="0"/>
          <w:sz w:val="26"/>
          <w:szCs w:val="26"/>
        </w:rPr>
        <w:t>;</w:t>
      </w:r>
    </w:p>
    <w:p w:rsidR="005D47D7" w:rsidRPr="005D47D7" w:rsidRDefault="005D47D7" w:rsidP="005D47D7">
      <w:pPr>
        <w:pStyle w:val="Title"/>
        <w:spacing w:line="276" w:lineRule="auto"/>
        <w:ind w:firstLine="709"/>
        <w:contextualSpacing/>
        <w:jc w:val="both"/>
        <w:rPr>
          <w:rFonts w:ascii="Times New Roman" w:hAnsi="Times New Roman" w:cs="Times New Roman"/>
          <w:b w:val="0"/>
          <w:sz w:val="26"/>
          <w:szCs w:val="26"/>
        </w:rPr>
      </w:pPr>
      <w:r w:rsidRPr="005D47D7">
        <w:rPr>
          <w:rFonts w:ascii="Times New Roman" w:hAnsi="Times New Roman" w:cs="Times New Roman"/>
          <w:b w:val="0"/>
          <w:sz w:val="26"/>
          <w:szCs w:val="26"/>
        </w:rPr>
        <w:t>8) нарушение срока или порядка выдачи документов по результатам предоставления муниципальной услуги;</w:t>
      </w:r>
    </w:p>
    <w:p w:rsidR="005D47D7" w:rsidRPr="005D47D7" w:rsidRDefault="005D47D7" w:rsidP="005D47D7">
      <w:pPr>
        <w:pStyle w:val="Title"/>
        <w:spacing w:line="276" w:lineRule="auto"/>
        <w:ind w:firstLine="709"/>
        <w:contextualSpacing/>
        <w:jc w:val="both"/>
        <w:rPr>
          <w:rFonts w:ascii="Times New Roman" w:hAnsi="Times New Roman" w:cs="Times New Roman"/>
          <w:b w:val="0"/>
          <w:sz w:val="26"/>
          <w:szCs w:val="26"/>
        </w:rPr>
      </w:pPr>
      <w:r w:rsidRPr="005D47D7">
        <w:rPr>
          <w:rFonts w:ascii="Times New Roman" w:hAnsi="Times New Roman" w:cs="Times New Roman"/>
          <w:b w:val="0"/>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Pr>
          <w:rFonts w:ascii="Times New Roman" w:hAnsi="Times New Roman" w:cs="Times New Roman"/>
          <w:b w:val="0"/>
          <w:sz w:val="26"/>
          <w:szCs w:val="26"/>
        </w:rPr>
        <w:t>Воронежской области</w:t>
      </w:r>
      <w:r w:rsidRPr="005D47D7">
        <w:rPr>
          <w:rFonts w:ascii="Times New Roman" w:hAnsi="Times New Roman" w:cs="Times New Roman"/>
          <w:b w:val="0"/>
          <w:sz w:val="26"/>
          <w:szCs w:val="26"/>
        </w:rPr>
        <w:t xml:space="preserve">, муниципальными правовыми актами </w:t>
      </w:r>
      <w:r>
        <w:rPr>
          <w:rFonts w:ascii="Times New Roman" w:hAnsi="Times New Roman" w:cs="Times New Roman"/>
          <w:b w:val="0"/>
          <w:sz w:val="26"/>
          <w:szCs w:val="26"/>
        </w:rPr>
        <w:t>органов местного самоуправления Пригородного сельского поселения Калачеевского муниципального района</w:t>
      </w:r>
      <w:r w:rsidRPr="005D47D7">
        <w:rPr>
          <w:rFonts w:ascii="Times New Roman" w:hAnsi="Times New Roman" w:cs="Times New Roman"/>
          <w:b w:val="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Pr>
          <w:rFonts w:ascii="Times New Roman" w:hAnsi="Times New Roman" w:cs="Times New Roman"/>
          <w:b w:val="0"/>
          <w:sz w:val="26"/>
          <w:szCs w:val="26"/>
        </w:rPr>
        <w:t>Закона №210-ФЗ</w:t>
      </w:r>
      <w:r w:rsidRPr="005D47D7">
        <w:rPr>
          <w:rFonts w:ascii="Times New Roman" w:hAnsi="Times New Roman" w:cs="Times New Roman"/>
          <w:b w:val="0"/>
          <w:sz w:val="26"/>
          <w:szCs w:val="26"/>
        </w:rPr>
        <w:t>;</w:t>
      </w:r>
    </w:p>
    <w:p w:rsidR="00344776" w:rsidRDefault="005D47D7" w:rsidP="005D47D7">
      <w:pPr>
        <w:pStyle w:val="Title"/>
        <w:spacing w:line="276" w:lineRule="auto"/>
        <w:ind w:firstLine="709"/>
        <w:contextualSpacing/>
        <w:jc w:val="both"/>
        <w:rPr>
          <w:rFonts w:ascii="Times New Roman" w:hAnsi="Times New Roman" w:cs="Times New Roman"/>
          <w:b w:val="0"/>
          <w:sz w:val="26"/>
          <w:szCs w:val="26"/>
        </w:rPr>
      </w:pPr>
      <w:r w:rsidRPr="005D47D7">
        <w:rPr>
          <w:rFonts w:ascii="Times New Roman" w:hAnsi="Times New Roman" w:cs="Times New Roman"/>
          <w:b w:val="0"/>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Pr>
          <w:rFonts w:ascii="Times New Roman" w:hAnsi="Times New Roman" w:cs="Times New Roman"/>
          <w:b w:val="0"/>
          <w:sz w:val="26"/>
          <w:szCs w:val="26"/>
        </w:rPr>
        <w:t>Закона №210-ФЗ</w:t>
      </w:r>
      <w:r w:rsidRPr="005D47D7">
        <w:rPr>
          <w:rFonts w:ascii="Times New Roman" w:hAnsi="Times New Roman" w:cs="Times New Roman"/>
          <w:b w:val="0"/>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5D47D7">
        <w:rPr>
          <w:rFonts w:ascii="Times New Roman" w:hAnsi="Times New Roman" w:cs="Times New Roman"/>
          <w:b w:val="0"/>
          <w:sz w:val="26"/>
          <w:szCs w:val="26"/>
        </w:rPr>
        <w:lastRenderedPageBreak/>
        <w:t xml:space="preserve">муниципальных услуг в полном объеме в порядке, определенном частью 1.3 статьи 16 </w:t>
      </w:r>
      <w:r>
        <w:rPr>
          <w:rFonts w:ascii="Times New Roman" w:hAnsi="Times New Roman" w:cs="Times New Roman"/>
          <w:b w:val="0"/>
          <w:sz w:val="26"/>
          <w:szCs w:val="26"/>
        </w:rPr>
        <w:t>Закона №210-ФЗ</w:t>
      </w:r>
      <w:r w:rsidRPr="005D47D7">
        <w:rPr>
          <w:rFonts w:ascii="Times New Roman" w:hAnsi="Times New Roman" w:cs="Times New Roman"/>
          <w:b w:val="0"/>
          <w:sz w:val="26"/>
          <w:szCs w:val="26"/>
        </w:rPr>
        <w:t>.</w:t>
      </w:r>
      <w:r>
        <w:rPr>
          <w:rFonts w:ascii="Times New Roman" w:hAnsi="Times New Roman" w:cs="Times New Roman"/>
          <w:b w:val="0"/>
          <w:sz w:val="26"/>
          <w:szCs w:val="26"/>
        </w:rPr>
        <w:t>»;</w:t>
      </w:r>
    </w:p>
    <w:p w:rsidR="005D47D7" w:rsidRDefault="005D47D7" w:rsidP="005D47D7">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1.13. </w:t>
      </w:r>
      <w:r w:rsidR="009133E4">
        <w:rPr>
          <w:rFonts w:ascii="Times New Roman" w:hAnsi="Times New Roman" w:cs="Times New Roman"/>
          <w:b w:val="0"/>
          <w:sz w:val="26"/>
          <w:szCs w:val="26"/>
        </w:rPr>
        <w:t>Пункт 5.4. раздела 5 административного регламента изложить в следующей редакции:</w:t>
      </w:r>
    </w:p>
    <w:p w:rsidR="009133E4" w:rsidRPr="009133E4" w:rsidRDefault="009133E4" w:rsidP="009133E4">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«5.4. </w:t>
      </w:r>
      <w:r w:rsidRPr="009133E4">
        <w:rPr>
          <w:rFonts w:ascii="Times New Roman" w:hAnsi="Times New Roman" w:cs="Times New Roman"/>
          <w:b w:val="0"/>
          <w:sz w:val="26"/>
          <w:szCs w:val="26"/>
        </w:rPr>
        <w:t>Жалоба должна содержать:</w:t>
      </w:r>
    </w:p>
    <w:p w:rsidR="009133E4" w:rsidRPr="009133E4" w:rsidRDefault="009133E4" w:rsidP="009133E4">
      <w:pPr>
        <w:pStyle w:val="Title"/>
        <w:spacing w:line="276" w:lineRule="auto"/>
        <w:ind w:firstLine="709"/>
        <w:contextualSpacing/>
        <w:jc w:val="both"/>
        <w:rPr>
          <w:rFonts w:ascii="Times New Roman" w:hAnsi="Times New Roman" w:cs="Times New Roman"/>
          <w:b w:val="0"/>
          <w:sz w:val="26"/>
          <w:szCs w:val="26"/>
        </w:rPr>
      </w:pPr>
      <w:r w:rsidRPr="009133E4">
        <w:rPr>
          <w:rFonts w:ascii="Times New Roman" w:hAnsi="Times New Roman" w:cs="Times New Roman"/>
          <w:b w:val="0"/>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Pr>
          <w:rFonts w:ascii="Times New Roman" w:hAnsi="Times New Roman" w:cs="Times New Roman"/>
          <w:b w:val="0"/>
          <w:sz w:val="26"/>
          <w:szCs w:val="26"/>
        </w:rPr>
        <w:t>Закона №210-ФЗ</w:t>
      </w:r>
      <w:r w:rsidRPr="009133E4">
        <w:rPr>
          <w:rFonts w:ascii="Times New Roman" w:hAnsi="Times New Roman" w:cs="Times New Roman"/>
          <w:b w:val="0"/>
          <w:sz w:val="26"/>
          <w:szCs w:val="26"/>
        </w:rPr>
        <w:t>, их руководителей и (или) работников, решения и действия (бездействие) которых обжалуются;</w:t>
      </w:r>
    </w:p>
    <w:p w:rsidR="009133E4" w:rsidRPr="009133E4" w:rsidRDefault="009133E4" w:rsidP="009133E4">
      <w:pPr>
        <w:pStyle w:val="Title"/>
        <w:spacing w:line="276" w:lineRule="auto"/>
        <w:ind w:firstLine="709"/>
        <w:contextualSpacing/>
        <w:jc w:val="both"/>
        <w:rPr>
          <w:rFonts w:ascii="Times New Roman" w:hAnsi="Times New Roman" w:cs="Times New Roman"/>
          <w:b w:val="0"/>
          <w:sz w:val="26"/>
          <w:szCs w:val="26"/>
        </w:rPr>
      </w:pPr>
      <w:r w:rsidRPr="009133E4">
        <w:rPr>
          <w:rFonts w:ascii="Times New Roman" w:hAnsi="Times New Roman" w:cs="Times New Roman"/>
          <w:b w:val="0"/>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133E4" w:rsidRPr="009133E4" w:rsidRDefault="009133E4" w:rsidP="009133E4">
      <w:pPr>
        <w:pStyle w:val="Title"/>
        <w:spacing w:line="276" w:lineRule="auto"/>
        <w:ind w:firstLine="709"/>
        <w:contextualSpacing/>
        <w:jc w:val="both"/>
        <w:rPr>
          <w:rFonts w:ascii="Times New Roman" w:hAnsi="Times New Roman" w:cs="Times New Roman"/>
          <w:b w:val="0"/>
          <w:sz w:val="26"/>
          <w:szCs w:val="26"/>
        </w:rPr>
      </w:pPr>
      <w:r w:rsidRPr="009133E4">
        <w:rPr>
          <w:rFonts w:ascii="Times New Roman" w:hAnsi="Times New Roman" w:cs="Times New Roman"/>
          <w:b w:val="0"/>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Pr>
          <w:rFonts w:ascii="Times New Roman" w:hAnsi="Times New Roman" w:cs="Times New Roman"/>
          <w:b w:val="0"/>
          <w:sz w:val="26"/>
          <w:szCs w:val="26"/>
        </w:rPr>
        <w:t>Закона №210-ФЗ</w:t>
      </w:r>
      <w:r w:rsidRPr="009133E4">
        <w:rPr>
          <w:rFonts w:ascii="Times New Roman" w:hAnsi="Times New Roman" w:cs="Times New Roman"/>
          <w:b w:val="0"/>
          <w:sz w:val="26"/>
          <w:szCs w:val="26"/>
        </w:rPr>
        <w:t>, их работников;</w:t>
      </w:r>
    </w:p>
    <w:p w:rsidR="009133E4" w:rsidRDefault="009133E4" w:rsidP="009133E4">
      <w:pPr>
        <w:pStyle w:val="Title"/>
        <w:spacing w:line="276" w:lineRule="auto"/>
        <w:ind w:firstLine="709"/>
        <w:contextualSpacing/>
        <w:jc w:val="both"/>
        <w:rPr>
          <w:rFonts w:ascii="Times New Roman" w:hAnsi="Times New Roman" w:cs="Times New Roman"/>
          <w:b w:val="0"/>
          <w:sz w:val="26"/>
          <w:szCs w:val="26"/>
        </w:rPr>
      </w:pPr>
      <w:r w:rsidRPr="009133E4">
        <w:rPr>
          <w:rFonts w:ascii="Times New Roman" w:hAnsi="Times New Roman" w:cs="Times New Roman"/>
          <w:b w:val="0"/>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Pr>
          <w:rFonts w:ascii="Times New Roman" w:hAnsi="Times New Roman" w:cs="Times New Roman"/>
          <w:b w:val="0"/>
          <w:sz w:val="26"/>
          <w:szCs w:val="26"/>
        </w:rPr>
        <w:t>Закона №210-ФЗ</w:t>
      </w:r>
      <w:r w:rsidRPr="009133E4">
        <w:rPr>
          <w:rFonts w:ascii="Times New Roman" w:hAnsi="Times New Roman" w:cs="Times New Roman"/>
          <w:b w:val="0"/>
          <w:sz w:val="26"/>
          <w:szCs w:val="26"/>
        </w:rPr>
        <w:t>, их работников. Заявителем могут быть представлены документы (при наличии), подтверждающие доводы заявителя, либо их копии.</w:t>
      </w:r>
      <w:r>
        <w:rPr>
          <w:rFonts w:ascii="Times New Roman" w:hAnsi="Times New Roman" w:cs="Times New Roman"/>
          <w:b w:val="0"/>
          <w:sz w:val="26"/>
          <w:szCs w:val="26"/>
        </w:rPr>
        <w:t>»;</w:t>
      </w:r>
    </w:p>
    <w:p w:rsidR="009133E4" w:rsidRDefault="009133E4" w:rsidP="009133E4">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1.14. Пункт 5.9. раздела 5 Административного регламента изложить в следующей редакции:</w:t>
      </w:r>
    </w:p>
    <w:p w:rsidR="009133E4" w:rsidRDefault="009133E4" w:rsidP="009133E4">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«5.9. </w:t>
      </w:r>
      <w:r w:rsidRPr="009133E4">
        <w:rPr>
          <w:rFonts w:ascii="Times New Roman" w:hAnsi="Times New Roman" w:cs="Times New Roman"/>
          <w:b w:val="0"/>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w:t>
      </w:r>
      <w:r>
        <w:rPr>
          <w:rFonts w:ascii="Times New Roman" w:hAnsi="Times New Roman" w:cs="Times New Roman"/>
          <w:b w:val="0"/>
          <w:sz w:val="26"/>
          <w:szCs w:val="26"/>
        </w:rPr>
        <w:t>Закона №210-ФЗ</w:t>
      </w:r>
      <w:r w:rsidRPr="009133E4">
        <w:rPr>
          <w:rFonts w:ascii="Times New Roman" w:hAnsi="Times New Roman" w:cs="Times New Roman"/>
          <w:b w:val="0"/>
          <w:sz w:val="26"/>
          <w:szCs w:val="26"/>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w:t>
      </w:r>
      <w:r>
        <w:rPr>
          <w:rFonts w:ascii="Times New Roman" w:hAnsi="Times New Roman" w:cs="Times New Roman"/>
          <w:b w:val="0"/>
          <w:sz w:val="26"/>
          <w:szCs w:val="26"/>
        </w:rPr>
        <w:t>Закона №210-ФЗ</w:t>
      </w:r>
      <w:r w:rsidRPr="009133E4">
        <w:rPr>
          <w:rFonts w:ascii="Times New Roman" w:hAnsi="Times New Roman" w:cs="Times New Roman"/>
          <w:b w:val="0"/>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Pr>
          <w:rFonts w:ascii="Times New Roman" w:hAnsi="Times New Roman" w:cs="Times New Roman"/>
          <w:b w:val="0"/>
          <w:sz w:val="26"/>
          <w:szCs w:val="26"/>
        </w:rPr>
        <w:t>»;</w:t>
      </w:r>
    </w:p>
    <w:p w:rsidR="00727C5F" w:rsidRDefault="00727C5F" w:rsidP="00727C5F">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1.15. Раздел 5 дополнить пунктами</w:t>
      </w:r>
      <w:r w:rsidRPr="00653551">
        <w:rPr>
          <w:rFonts w:ascii="Times New Roman" w:hAnsi="Times New Roman" w:cs="Times New Roman"/>
          <w:b w:val="0"/>
          <w:sz w:val="26"/>
          <w:szCs w:val="26"/>
        </w:rPr>
        <w:t xml:space="preserve"> 5.1</w:t>
      </w:r>
      <w:r>
        <w:rPr>
          <w:rFonts w:ascii="Times New Roman" w:hAnsi="Times New Roman" w:cs="Times New Roman"/>
          <w:b w:val="0"/>
          <w:sz w:val="26"/>
          <w:szCs w:val="26"/>
        </w:rPr>
        <w:t>0</w:t>
      </w:r>
      <w:r w:rsidRPr="00653551">
        <w:rPr>
          <w:rFonts w:ascii="Times New Roman" w:hAnsi="Times New Roman" w:cs="Times New Roman"/>
          <w:b w:val="0"/>
          <w:sz w:val="26"/>
          <w:szCs w:val="26"/>
        </w:rPr>
        <w:t>.</w:t>
      </w:r>
      <w:r>
        <w:rPr>
          <w:rFonts w:ascii="Times New Roman" w:hAnsi="Times New Roman" w:cs="Times New Roman"/>
          <w:b w:val="0"/>
          <w:sz w:val="26"/>
          <w:szCs w:val="26"/>
        </w:rPr>
        <w:t>1. и 5.10.2.</w:t>
      </w:r>
      <w:r w:rsidRPr="00653551">
        <w:rPr>
          <w:rFonts w:ascii="Times New Roman" w:hAnsi="Times New Roman" w:cs="Times New Roman"/>
          <w:b w:val="0"/>
          <w:sz w:val="26"/>
          <w:szCs w:val="26"/>
        </w:rPr>
        <w:t xml:space="preserve"> следующего содержания:</w:t>
      </w:r>
    </w:p>
    <w:p w:rsidR="00727C5F" w:rsidRDefault="00727C5F" w:rsidP="009133E4">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lastRenderedPageBreak/>
        <w:t xml:space="preserve">«5.10.1. </w:t>
      </w:r>
      <w:r w:rsidRPr="00727C5F">
        <w:rPr>
          <w:rFonts w:ascii="Times New Roman" w:hAnsi="Times New Roman" w:cs="Times New Roman"/>
          <w:b w:val="0"/>
          <w:sz w:val="26"/>
          <w:szCs w:val="26"/>
        </w:rPr>
        <w:t xml:space="preserve">В случае признания жалобы подлежащей удовлетворению в ответе заявителю, указанном в </w:t>
      </w:r>
      <w:r>
        <w:rPr>
          <w:rFonts w:ascii="Times New Roman" w:hAnsi="Times New Roman" w:cs="Times New Roman"/>
          <w:b w:val="0"/>
          <w:sz w:val="26"/>
          <w:szCs w:val="26"/>
        </w:rPr>
        <w:t>пункте 5.10. настоящего Административного регламента</w:t>
      </w:r>
      <w:r w:rsidRPr="00727C5F">
        <w:rPr>
          <w:rFonts w:ascii="Times New Roman" w:hAnsi="Times New Roman" w:cs="Times New Roman"/>
          <w:b w:val="0"/>
          <w:sz w:val="26"/>
          <w:szCs w:val="26"/>
        </w:rPr>
        <w:t xml:space="preserve">, дается информация о действиях, осуществляемых органом, муниципальную услугу, многофункциональным центром либо организацией, предусмотренной частью 1.1 статьи 16 </w:t>
      </w:r>
      <w:r>
        <w:rPr>
          <w:rFonts w:ascii="Times New Roman" w:hAnsi="Times New Roman" w:cs="Times New Roman"/>
          <w:b w:val="0"/>
          <w:sz w:val="26"/>
          <w:szCs w:val="26"/>
        </w:rPr>
        <w:t>Закона №210-ФЗ</w:t>
      </w:r>
      <w:r w:rsidRPr="00727C5F">
        <w:rPr>
          <w:rFonts w:ascii="Times New Roman" w:hAnsi="Times New Roman" w:cs="Times New Roman"/>
          <w:b w:val="0"/>
          <w:sz w:val="26"/>
          <w:szCs w:val="26"/>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27C5F" w:rsidRDefault="00727C5F" w:rsidP="009133E4">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5.10.2. </w:t>
      </w:r>
      <w:r w:rsidRPr="00727C5F">
        <w:rPr>
          <w:rFonts w:ascii="Times New Roman" w:hAnsi="Times New Roman" w:cs="Times New Roman"/>
          <w:b w:val="0"/>
          <w:sz w:val="26"/>
          <w:szCs w:val="26"/>
        </w:rPr>
        <w:t xml:space="preserve">В случае признания жалобы не подлежащей удовлетворению в ответе заявителю, указанном в </w:t>
      </w:r>
      <w:r>
        <w:rPr>
          <w:rFonts w:ascii="Times New Roman" w:hAnsi="Times New Roman" w:cs="Times New Roman"/>
          <w:b w:val="0"/>
          <w:sz w:val="26"/>
          <w:szCs w:val="26"/>
        </w:rPr>
        <w:t>пункте 5.10. настоящего Административного регламента</w:t>
      </w:r>
      <w:r w:rsidRPr="00727C5F">
        <w:rPr>
          <w:rFonts w:ascii="Times New Roman" w:hAnsi="Times New Roman" w:cs="Times New Roman"/>
          <w:b w:val="0"/>
          <w:sz w:val="26"/>
          <w:szCs w:val="26"/>
        </w:rPr>
        <w:t>, даются аргументированные разъяснения о причинах принятого решения, а также информация о порядке обжалования принятого решения.</w:t>
      </w:r>
      <w:r>
        <w:rPr>
          <w:rFonts w:ascii="Times New Roman" w:hAnsi="Times New Roman" w:cs="Times New Roman"/>
          <w:b w:val="0"/>
          <w:sz w:val="26"/>
          <w:szCs w:val="26"/>
        </w:rPr>
        <w:t>»;</w:t>
      </w:r>
    </w:p>
    <w:p w:rsidR="00727C5F" w:rsidRDefault="00727C5F" w:rsidP="009133E4">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1.16</w:t>
      </w:r>
      <w:r w:rsidR="009133E4">
        <w:rPr>
          <w:rFonts w:ascii="Times New Roman" w:hAnsi="Times New Roman" w:cs="Times New Roman"/>
          <w:b w:val="0"/>
          <w:sz w:val="26"/>
          <w:szCs w:val="26"/>
        </w:rPr>
        <w:t xml:space="preserve">. </w:t>
      </w:r>
      <w:r>
        <w:rPr>
          <w:rFonts w:ascii="Times New Roman" w:hAnsi="Times New Roman" w:cs="Times New Roman"/>
          <w:b w:val="0"/>
          <w:sz w:val="26"/>
          <w:szCs w:val="26"/>
        </w:rPr>
        <w:t>Пункт 5.11. раздела 5 Административного регламента изложить в следующей редакции:</w:t>
      </w:r>
    </w:p>
    <w:p w:rsidR="00727C5F" w:rsidRDefault="00727C5F" w:rsidP="009133E4">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«5.11. </w:t>
      </w:r>
      <w:r w:rsidRPr="00727C5F">
        <w:rPr>
          <w:rFonts w:ascii="Times New Roman" w:hAnsi="Times New Roman" w:cs="Times New Roman"/>
          <w:b w:val="0"/>
          <w:sz w:val="26"/>
          <w:szCs w:val="26"/>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ascii="Times New Roman" w:hAnsi="Times New Roman" w:cs="Times New Roman"/>
          <w:b w:val="0"/>
          <w:sz w:val="26"/>
          <w:szCs w:val="26"/>
        </w:rPr>
        <w:t>»;</w:t>
      </w:r>
    </w:p>
    <w:p w:rsidR="009133E4" w:rsidRDefault="00727C5F" w:rsidP="009133E4">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1.17. </w:t>
      </w:r>
      <w:r w:rsidR="009133E4" w:rsidRPr="00653551">
        <w:rPr>
          <w:rFonts w:ascii="Times New Roman" w:hAnsi="Times New Roman" w:cs="Times New Roman"/>
          <w:b w:val="0"/>
          <w:sz w:val="26"/>
          <w:szCs w:val="26"/>
        </w:rPr>
        <w:t>Раздел 5 дополнить пунктом 5.12. следующего содержания:</w:t>
      </w:r>
    </w:p>
    <w:p w:rsidR="009133E4" w:rsidRPr="009133E4" w:rsidRDefault="009133E4" w:rsidP="009133E4">
      <w:pPr>
        <w:pStyle w:val="Title"/>
        <w:spacing w:line="276" w:lineRule="auto"/>
        <w:ind w:firstLine="709"/>
        <w:contextualSpacing/>
        <w:jc w:val="both"/>
        <w:rPr>
          <w:rFonts w:ascii="Times New Roman" w:hAnsi="Times New Roman" w:cs="Times New Roman"/>
          <w:b w:val="0"/>
          <w:sz w:val="26"/>
          <w:szCs w:val="26"/>
        </w:rPr>
      </w:pPr>
      <w:r>
        <w:rPr>
          <w:rFonts w:ascii="Times New Roman" w:hAnsi="Times New Roman" w:cs="Times New Roman"/>
          <w:b w:val="0"/>
          <w:sz w:val="26"/>
          <w:szCs w:val="26"/>
        </w:rPr>
        <w:t xml:space="preserve">«5.12. </w:t>
      </w:r>
      <w:r w:rsidRPr="009133E4">
        <w:rPr>
          <w:rFonts w:ascii="Times New Roman" w:hAnsi="Times New Roman" w:cs="Times New Roman"/>
          <w:b w:val="0"/>
          <w:sz w:val="26"/>
          <w:szCs w:val="26"/>
        </w:rPr>
        <w:t>По результатам рассмотрения жалобы принимается одно из следующих решений:</w:t>
      </w:r>
    </w:p>
    <w:p w:rsidR="009133E4" w:rsidRPr="00653551" w:rsidRDefault="009133E4" w:rsidP="009133E4">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b w:val="0"/>
          <w:sz w:val="26"/>
          <w:szCs w:val="26"/>
        </w:rPr>
        <w:t xml:space="preserve">Пригородного </w:t>
      </w:r>
      <w:r w:rsidRPr="00653551">
        <w:rPr>
          <w:rFonts w:ascii="Times New Roman" w:hAnsi="Times New Roman" w:cs="Times New Roman"/>
          <w:b w:val="0"/>
          <w:sz w:val="26"/>
          <w:szCs w:val="26"/>
        </w:rPr>
        <w:t>сельского поселения Калачеевского муниципального района;</w:t>
      </w:r>
    </w:p>
    <w:p w:rsidR="00344776" w:rsidRDefault="009133E4" w:rsidP="00653551">
      <w:pPr>
        <w:pStyle w:val="Title"/>
        <w:spacing w:line="276" w:lineRule="auto"/>
        <w:ind w:firstLine="709"/>
        <w:contextualSpacing/>
        <w:jc w:val="both"/>
        <w:rPr>
          <w:rFonts w:ascii="Times New Roman" w:hAnsi="Times New Roman" w:cs="Times New Roman"/>
          <w:b w:val="0"/>
          <w:sz w:val="26"/>
          <w:szCs w:val="26"/>
        </w:rPr>
      </w:pPr>
      <w:r w:rsidRPr="00653551">
        <w:rPr>
          <w:rFonts w:ascii="Times New Roman" w:hAnsi="Times New Roman" w:cs="Times New Roman"/>
          <w:b w:val="0"/>
          <w:sz w:val="26"/>
          <w:szCs w:val="26"/>
        </w:rPr>
        <w:t xml:space="preserve">2) в удовлетворении </w:t>
      </w:r>
      <w:r w:rsidR="00727C5F">
        <w:rPr>
          <w:rFonts w:ascii="Times New Roman" w:hAnsi="Times New Roman" w:cs="Times New Roman"/>
          <w:b w:val="0"/>
          <w:sz w:val="26"/>
          <w:szCs w:val="26"/>
        </w:rPr>
        <w:t>жалобы отказывается.».</w:t>
      </w:r>
    </w:p>
    <w:p w:rsidR="00CA3218" w:rsidRPr="00216A01" w:rsidRDefault="00CA3218" w:rsidP="00216A01">
      <w:pPr>
        <w:spacing w:line="276" w:lineRule="auto"/>
        <w:ind w:firstLine="709"/>
        <w:jc w:val="both"/>
        <w:rPr>
          <w:sz w:val="26"/>
          <w:szCs w:val="26"/>
        </w:rPr>
      </w:pPr>
      <w:r w:rsidRPr="00216A01">
        <w:rPr>
          <w:sz w:val="26"/>
          <w:szCs w:val="26"/>
        </w:rPr>
        <w:t xml:space="preserve">2. </w:t>
      </w:r>
      <w:r w:rsidR="00653551">
        <w:rPr>
          <w:sz w:val="26"/>
          <w:szCs w:val="26"/>
        </w:rPr>
        <w:t>Опубликовать настоящее постановление в</w:t>
      </w:r>
      <w:r w:rsidRPr="00216A01">
        <w:rPr>
          <w:sz w:val="26"/>
          <w:szCs w:val="26"/>
        </w:rPr>
        <w:t xml:space="preserve"> Вестнике муниципальных правовых актов Пригородного сельского поселения Калачеевского муниципального района </w:t>
      </w:r>
      <w:r w:rsidR="00653551">
        <w:rPr>
          <w:sz w:val="26"/>
          <w:szCs w:val="26"/>
        </w:rPr>
        <w:t>Воронежской области.</w:t>
      </w:r>
    </w:p>
    <w:p w:rsidR="00CA3218" w:rsidRPr="009508BE" w:rsidRDefault="00EE18F6" w:rsidP="00216A01">
      <w:pPr>
        <w:tabs>
          <w:tab w:val="left" w:pos="4455"/>
        </w:tabs>
        <w:spacing w:line="276" w:lineRule="auto"/>
        <w:ind w:firstLine="709"/>
        <w:jc w:val="both"/>
        <w:rPr>
          <w:sz w:val="28"/>
          <w:szCs w:val="28"/>
        </w:rPr>
      </w:pPr>
      <w:r w:rsidRPr="009508BE">
        <w:rPr>
          <w:sz w:val="28"/>
          <w:szCs w:val="28"/>
        </w:rPr>
        <w:t xml:space="preserve">3. </w:t>
      </w:r>
      <w:r w:rsidR="00CA3218" w:rsidRPr="009508BE">
        <w:rPr>
          <w:sz w:val="28"/>
          <w:szCs w:val="28"/>
        </w:rPr>
        <w:t xml:space="preserve">Контроль за исполнением настоящего постановления возложить на </w:t>
      </w:r>
      <w:r w:rsidR="00A81A88">
        <w:rPr>
          <w:sz w:val="28"/>
          <w:szCs w:val="28"/>
        </w:rPr>
        <w:t>заместителя главы администрации</w:t>
      </w:r>
      <w:r w:rsidR="00CA3218" w:rsidRPr="009508BE">
        <w:rPr>
          <w:sz w:val="28"/>
          <w:szCs w:val="28"/>
        </w:rPr>
        <w:t xml:space="preserve"> Пригородного сельского поселения </w:t>
      </w:r>
      <w:r w:rsidR="00A81A88">
        <w:rPr>
          <w:sz w:val="28"/>
          <w:szCs w:val="28"/>
        </w:rPr>
        <w:t>Камышанову Г.Н.</w:t>
      </w:r>
    </w:p>
    <w:p w:rsidR="00CA3218" w:rsidRPr="009508BE" w:rsidRDefault="00CA3218" w:rsidP="00CA3218">
      <w:pPr>
        <w:spacing w:line="360" w:lineRule="auto"/>
        <w:ind w:right="-2" w:firstLine="709"/>
        <w:jc w:val="both"/>
        <w:rPr>
          <w:sz w:val="28"/>
          <w:szCs w:val="28"/>
        </w:rPr>
      </w:pPr>
    </w:p>
    <w:p w:rsidR="00CA3218" w:rsidRPr="009508BE" w:rsidRDefault="00CA3218" w:rsidP="00CA3218">
      <w:pPr>
        <w:spacing w:line="360" w:lineRule="auto"/>
        <w:ind w:right="-2" w:firstLine="709"/>
        <w:jc w:val="both"/>
        <w:rPr>
          <w:sz w:val="28"/>
          <w:szCs w:val="28"/>
        </w:rPr>
      </w:pPr>
    </w:p>
    <w:p w:rsidR="00CA3218" w:rsidRPr="009508BE" w:rsidRDefault="00CA3218" w:rsidP="00CA3218">
      <w:pPr>
        <w:jc w:val="both"/>
        <w:rPr>
          <w:b/>
          <w:sz w:val="28"/>
          <w:szCs w:val="28"/>
        </w:rPr>
      </w:pPr>
      <w:r w:rsidRPr="009508BE">
        <w:rPr>
          <w:b/>
          <w:sz w:val="28"/>
          <w:szCs w:val="28"/>
        </w:rPr>
        <w:t>Глава Пригородного</w:t>
      </w:r>
    </w:p>
    <w:p w:rsidR="00CD2855" w:rsidRPr="007848CC" w:rsidRDefault="00CA3218" w:rsidP="002557C5">
      <w:pPr>
        <w:jc w:val="both"/>
        <w:rPr>
          <w:sz w:val="28"/>
          <w:szCs w:val="28"/>
        </w:rPr>
      </w:pPr>
      <w:r w:rsidRPr="009508BE">
        <w:rPr>
          <w:b/>
          <w:sz w:val="28"/>
          <w:szCs w:val="28"/>
        </w:rPr>
        <w:t xml:space="preserve">сельского поселения                                 </w:t>
      </w:r>
      <w:r w:rsidR="006B44BD">
        <w:rPr>
          <w:b/>
          <w:sz w:val="28"/>
          <w:szCs w:val="28"/>
        </w:rPr>
        <w:t xml:space="preserve"> </w:t>
      </w:r>
      <w:r w:rsidRPr="009508BE">
        <w:rPr>
          <w:b/>
          <w:sz w:val="28"/>
          <w:szCs w:val="28"/>
        </w:rPr>
        <w:t xml:space="preserve">                     </w:t>
      </w:r>
      <w:r w:rsidR="00CD2855" w:rsidRPr="009508BE">
        <w:rPr>
          <w:b/>
          <w:sz w:val="28"/>
          <w:szCs w:val="28"/>
        </w:rPr>
        <w:t xml:space="preserve">     </w:t>
      </w:r>
      <w:r w:rsidRPr="009508BE">
        <w:rPr>
          <w:b/>
          <w:sz w:val="28"/>
          <w:szCs w:val="28"/>
        </w:rPr>
        <w:t xml:space="preserve">          И.М. Фальков</w:t>
      </w:r>
    </w:p>
    <w:sectPr w:rsidR="00CD2855" w:rsidRPr="007848CC" w:rsidSect="008D6C65">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B87" w:rsidRDefault="00057B87" w:rsidP="00CD2855">
      <w:r>
        <w:separator/>
      </w:r>
    </w:p>
  </w:endnote>
  <w:endnote w:type="continuationSeparator" w:id="0">
    <w:p w:rsidR="00057B87" w:rsidRDefault="00057B87" w:rsidP="00CD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B87" w:rsidRDefault="00057B87" w:rsidP="00CD2855">
      <w:r>
        <w:separator/>
      </w:r>
    </w:p>
  </w:footnote>
  <w:footnote w:type="continuationSeparator" w:id="0">
    <w:p w:rsidR="00057B87" w:rsidRDefault="00057B87" w:rsidP="00CD285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2"/>
    <w:multiLevelType w:val="multilevel"/>
    <w:tmpl w:val="00000002"/>
    <w:name w:val="WW8Num3"/>
    <w:lvl w:ilvl="0">
      <w:start w:val="2"/>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F34468D"/>
    <w:multiLevelType w:val="hybridMultilevel"/>
    <w:tmpl w:val="836E96D2"/>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5A869D5"/>
    <w:multiLevelType w:val="hybridMultilevel"/>
    <w:tmpl w:val="B6A8F6FA"/>
    <w:lvl w:ilvl="0" w:tplc="F67A3CA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211"/>
        </w:tabs>
        <w:ind w:left="1211"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15:restartNumberingAfterBreak="0">
    <w:nsid w:val="45E34DB2"/>
    <w:multiLevelType w:val="hybridMultilevel"/>
    <w:tmpl w:val="D1C0486E"/>
    <w:lvl w:ilvl="0" w:tplc="580075EC">
      <w:start w:val="6"/>
      <w:numFmt w:val="bullet"/>
      <w:lvlText w:val=""/>
      <w:lvlJc w:val="left"/>
      <w:pPr>
        <w:tabs>
          <w:tab w:val="num" w:pos="928"/>
        </w:tabs>
        <w:ind w:left="928"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8" w15:restartNumberingAfterBreak="0">
    <w:nsid w:val="59F2671B"/>
    <w:multiLevelType w:val="hybridMultilevel"/>
    <w:tmpl w:val="8BB424DC"/>
    <w:lvl w:ilvl="0" w:tplc="0419000F">
      <w:start w:val="1"/>
      <w:numFmt w:val="decimal"/>
      <w:lvlText w:val="%1."/>
      <w:lvlJc w:val="left"/>
      <w:pPr>
        <w:ind w:left="1416" w:hanging="360"/>
      </w:pPr>
    </w:lvl>
    <w:lvl w:ilvl="1" w:tplc="04190019" w:tentative="1">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19" w15:restartNumberingAfterBreak="0">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0" w15:restartNumberingAfterBreak="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15:restartNumberingAfterBreak="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6"/>
  </w:num>
  <w:num w:numId="2">
    <w:abstractNumId w:val="21"/>
  </w:num>
  <w:num w:numId="3">
    <w:abstractNumId w:val="12"/>
  </w:num>
  <w:num w:numId="4">
    <w:abstractNumId w:val="19"/>
  </w:num>
  <w:num w:numId="5">
    <w:abstractNumId w:val="0"/>
  </w:num>
  <w:num w:numId="6">
    <w:abstractNumId w:val="1"/>
  </w:num>
  <w:num w:numId="7">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16"/>
  </w:num>
  <w:num w:numId="11">
    <w:abstractNumId w:val="17"/>
  </w:num>
  <w:num w:numId="12">
    <w:abstractNumId w:val="5"/>
  </w:num>
  <w:num w:numId="13">
    <w:abstractNumId w:val="14"/>
  </w:num>
  <w:num w:numId="1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1"/>
  </w:num>
  <w:num w:numId="17">
    <w:abstractNumId w:val="20"/>
  </w:num>
  <w:num w:numId="18">
    <w:abstractNumId w:val="8"/>
  </w:num>
  <w:num w:numId="19">
    <w:abstractNumId w:val="15"/>
  </w:num>
  <w:num w:numId="20">
    <w:abstractNumId w:val="7"/>
  </w:num>
  <w:num w:numId="2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8"/>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04B6E"/>
    <w:rsid w:val="00020410"/>
    <w:rsid w:val="000211DD"/>
    <w:rsid w:val="000215A4"/>
    <w:rsid w:val="0002515A"/>
    <w:rsid w:val="00027746"/>
    <w:rsid w:val="00033AE8"/>
    <w:rsid w:val="00056B78"/>
    <w:rsid w:val="00057B87"/>
    <w:rsid w:val="00097AAE"/>
    <w:rsid w:val="000A598B"/>
    <w:rsid w:val="000C037E"/>
    <w:rsid w:val="000C5C4A"/>
    <w:rsid w:val="000C6D91"/>
    <w:rsid w:val="000E27EC"/>
    <w:rsid w:val="000E49F6"/>
    <w:rsid w:val="000F12EA"/>
    <w:rsid w:val="000F3448"/>
    <w:rsid w:val="0010277B"/>
    <w:rsid w:val="0011450D"/>
    <w:rsid w:val="0013730B"/>
    <w:rsid w:val="00164558"/>
    <w:rsid w:val="00172876"/>
    <w:rsid w:val="00180F1F"/>
    <w:rsid w:val="0018226E"/>
    <w:rsid w:val="00183B83"/>
    <w:rsid w:val="00194AC3"/>
    <w:rsid w:val="001A42CA"/>
    <w:rsid w:val="001B5A6A"/>
    <w:rsid w:val="001C28DB"/>
    <w:rsid w:val="001C710A"/>
    <w:rsid w:val="001C7A6C"/>
    <w:rsid w:val="001D0777"/>
    <w:rsid w:val="001D0AA7"/>
    <w:rsid w:val="001D1046"/>
    <w:rsid w:val="001D3699"/>
    <w:rsid w:val="001D43C4"/>
    <w:rsid w:val="001D4F2B"/>
    <w:rsid w:val="001E10F9"/>
    <w:rsid w:val="001F2692"/>
    <w:rsid w:val="00201492"/>
    <w:rsid w:val="00202C0F"/>
    <w:rsid w:val="00206E23"/>
    <w:rsid w:val="00216A01"/>
    <w:rsid w:val="00217217"/>
    <w:rsid w:val="00217B7E"/>
    <w:rsid w:val="0022417B"/>
    <w:rsid w:val="0022481B"/>
    <w:rsid w:val="00243269"/>
    <w:rsid w:val="00243571"/>
    <w:rsid w:val="00252C79"/>
    <w:rsid w:val="002533CF"/>
    <w:rsid w:val="002557C5"/>
    <w:rsid w:val="00261BEF"/>
    <w:rsid w:val="00263594"/>
    <w:rsid w:val="002646CF"/>
    <w:rsid w:val="00291800"/>
    <w:rsid w:val="002B0A4A"/>
    <w:rsid w:val="002B7306"/>
    <w:rsid w:val="002C122D"/>
    <w:rsid w:val="002C14E6"/>
    <w:rsid w:val="002D1F1D"/>
    <w:rsid w:val="002D1FFE"/>
    <w:rsid w:val="002D5BFA"/>
    <w:rsid w:val="002F1049"/>
    <w:rsid w:val="002F11EF"/>
    <w:rsid w:val="00314B73"/>
    <w:rsid w:val="00336A8A"/>
    <w:rsid w:val="00340BAF"/>
    <w:rsid w:val="00344776"/>
    <w:rsid w:val="00346E0D"/>
    <w:rsid w:val="00347645"/>
    <w:rsid w:val="00356EA3"/>
    <w:rsid w:val="00363372"/>
    <w:rsid w:val="003809D1"/>
    <w:rsid w:val="00387C96"/>
    <w:rsid w:val="003A358E"/>
    <w:rsid w:val="003B70FE"/>
    <w:rsid w:val="003D2245"/>
    <w:rsid w:val="003E25B0"/>
    <w:rsid w:val="003E6CCC"/>
    <w:rsid w:val="003F3E76"/>
    <w:rsid w:val="00400F7E"/>
    <w:rsid w:val="0040511B"/>
    <w:rsid w:val="00413DA3"/>
    <w:rsid w:val="00417820"/>
    <w:rsid w:val="0042270F"/>
    <w:rsid w:val="0042620B"/>
    <w:rsid w:val="00442619"/>
    <w:rsid w:val="004445C4"/>
    <w:rsid w:val="00454E39"/>
    <w:rsid w:val="00460D60"/>
    <w:rsid w:val="00462B06"/>
    <w:rsid w:val="00473EFE"/>
    <w:rsid w:val="004774EB"/>
    <w:rsid w:val="00477F81"/>
    <w:rsid w:val="00497C1C"/>
    <w:rsid w:val="004E19EC"/>
    <w:rsid w:val="004E5992"/>
    <w:rsid w:val="004E6A01"/>
    <w:rsid w:val="004F0171"/>
    <w:rsid w:val="00501DB3"/>
    <w:rsid w:val="00504032"/>
    <w:rsid w:val="005132DD"/>
    <w:rsid w:val="005163B9"/>
    <w:rsid w:val="00526594"/>
    <w:rsid w:val="005346E9"/>
    <w:rsid w:val="005515A7"/>
    <w:rsid w:val="00557F51"/>
    <w:rsid w:val="005624DE"/>
    <w:rsid w:val="005839A9"/>
    <w:rsid w:val="00597D5C"/>
    <w:rsid w:val="005C53E2"/>
    <w:rsid w:val="005D47D7"/>
    <w:rsid w:val="005D4DB2"/>
    <w:rsid w:val="005F2BE9"/>
    <w:rsid w:val="006163F8"/>
    <w:rsid w:val="00635F0C"/>
    <w:rsid w:val="00653551"/>
    <w:rsid w:val="00653FA1"/>
    <w:rsid w:val="00656D94"/>
    <w:rsid w:val="00660E67"/>
    <w:rsid w:val="00683CEE"/>
    <w:rsid w:val="00697B4F"/>
    <w:rsid w:val="006B44BD"/>
    <w:rsid w:val="006B6EF9"/>
    <w:rsid w:val="006C0D23"/>
    <w:rsid w:val="006C4168"/>
    <w:rsid w:val="006D24D3"/>
    <w:rsid w:val="006D4AC6"/>
    <w:rsid w:val="006E78D8"/>
    <w:rsid w:val="006F53BA"/>
    <w:rsid w:val="006F5951"/>
    <w:rsid w:val="007159D2"/>
    <w:rsid w:val="0072281C"/>
    <w:rsid w:val="00723E52"/>
    <w:rsid w:val="00725D5B"/>
    <w:rsid w:val="007278D2"/>
    <w:rsid w:val="00727C5F"/>
    <w:rsid w:val="007372EA"/>
    <w:rsid w:val="007401F2"/>
    <w:rsid w:val="007566F1"/>
    <w:rsid w:val="00766AB3"/>
    <w:rsid w:val="00767E91"/>
    <w:rsid w:val="007725B8"/>
    <w:rsid w:val="00773CF6"/>
    <w:rsid w:val="00775244"/>
    <w:rsid w:val="0078087F"/>
    <w:rsid w:val="007904D8"/>
    <w:rsid w:val="00794FDA"/>
    <w:rsid w:val="007C18CF"/>
    <w:rsid w:val="007D2B6B"/>
    <w:rsid w:val="007D5160"/>
    <w:rsid w:val="007E6CD6"/>
    <w:rsid w:val="007F1810"/>
    <w:rsid w:val="007F1E3B"/>
    <w:rsid w:val="007F6380"/>
    <w:rsid w:val="007F7895"/>
    <w:rsid w:val="00806CD9"/>
    <w:rsid w:val="00817524"/>
    <w:rsid w:val="0082669A"/>
    <w:rsid w:val="00841B4B"/>
    <w:rsid w:val="00867E21"/>
    <w:rsid w:val="008745CB"/>
    <w:rsid w:val="00885F7C"/>
    <w:rsid w:val="008A3038"/>
    <w:rsid w:val="008A33C0"/>
    <w:rsid w:val="008A483A"/>
    <w:rsid w:val="008A4ED3"/>
    <w:rsid w:val="008C573E"/>
    <w:rsid w:val="008D6C65"/>
    <w:rsid w:val="008F744C"/>
    <w:rsid w:val="00910FE0"/>
    <w:rsid w:val="009133E4"/>
    <w:rsid w:val="009151FB"/>
    <w:rsid w:val="009262EA"/>
    <w:rsid w:val="0094222A"/>
    <w:rsid w:val="00943AB4"/>
    <w:rsid w:val="00944944"/>
    <w:rsid w:val="00947A5F"/>
    <w:rsid w:val="009508BE"/>
    <w:rsid w:val="00957D3A"/>
    <w:rsid w:val="0096426A"/>
    <w:rsid w:val="009673EA"/>
    <w:rsid w:val="00972D25"/>
    <w:rsid w:val="00976E1F"/>
    <w:rsid w:val="009817C8"/>
    <w:rsid w:val="009904EA"/>
    <w:rsid w:val="00995EC1"/>
    <w:rsid w:val="009A3C73"/>
    <w:rsid w:val="009B3563"/>
    <w:rsid w:val="009C4608"/>
    <w:rsid w:val="009F2330"/>
    <w:rsid w:val="009F2E0F"/>
    <w:rsid w:val="009F53A8"/>
    <w:rsid w:val="009F586E"/>
    <w:rsid w:val="00A25AF7"/>
    <w:rsid w:val="00A54F14"/>
    <w:rsid w:val="00A56111"/>
    <w:rsid w:val="00A60B1B"/>
    <w:rsid w:val="00A81A88"/>
    <w:rsid w:val="00A85529"/>
    <w:rsid w:val="00A9569A"/>
    <w:rsid w:val="00AA0179"/>
    <w:rsid w:val="00AA229C"/>
    <w:rsid w:val="00AC45BD"/>
    <w:rsid w:val="00AD0E8C"/>
    <w:rsid w:val="00AD6A70"/>
    <w:rsid w:val="00AE380F"/>
    <w:rsid w:val="00AE7368"/>
    <w:rsid w:val="00AF091B"/>
    <w:rsid w:val="00AF541F"/>
    <w:rsid w:val="00B22B9D"/>
    <w:rsid w:val="00B2523E"/>
    <w:rsid w:val="00B25E4B"/>
    <w:rsid w:val="00B275F9"/>
    <w:rsid w:val="00B35229"/>
    <w:rsid w:val="00B411ED"/>
    <w:rsid w:val="00B44A87"/>
    <w:rsid w:val="00B45947"/>
    <w:rsid w:val="00B50256"/>
    <w:rsid w:val="00B55FF3"/>
    <w:rsid w:val="00B6032F"/>
    <w:rsid w:val="00B73297"/>
    <w:rsid w:val="00B77810"/>
    <w:rsid w:val="00B81CBB"/>
    <w:rsid w:val="00B86162"/>
    <w:rsid w:val="00B919EC"/>
    <w:rsid w:val="00B91F50"/>
    <w:rsid w:val="00B96AA2"/>
    <w:rsid w:val="00B9724C"/>
    <w:rsid w:val="00BA5C9E"/>
    <w:rsid w:val="00BA7361"/>
    <w:rsid w:val="00BB2046"/>
    <w:rsid w:val="00BD0499"/>
    <w:rsid w:val="00BE4474"/>
    <w:rsid w:val="00BE5316"/>
    <w:rsid w:val="00BF123B"/>
    <w:rsid w:val="00BF7680"/>
    <w:rsid w:val="00C00132"/>
    <w:rsid w:val="00C057F4"/>
    <w:rsid w:val="00C0624B"/>
    <w:rsid w:val="00C128FC"/>
    <w:rsid w:val="00C17986"/>
    <w:rsid w:val="00C25F2F"/>
    <w:rsid w:val="00C2790B"/>
    <w:rsid w:val="00C31367"/>
    <w:rsid w:val="00C474F1"/>
    <w:rsid w:val="00C55AB8"/>
    <w:rsid w:val="00C737A5"/>
    <w:rsid w:val="00C74621"/>
    <w:rsid w:val="00C828ED"/>
    <w:rsid w:val="00CA3218"/>
    <w:rsid w:val="00CC0A71"/>
    <w:rsid w:val="00CC2AE9"/>
    <w:rsid w:val="00CC4640"/>
    <w:rsid w:val="00CC512D"/>
    <w:rsid w:val="00CD2855"/>
    <w:rsid w:val="00CE1304"/>
    <w:rsid w:val="00CE507F"/>
    <w:rsid w:val="00CE6D53"/>
    <w:rsid w:val="00D02870"/>
    <w:rsid w:val="00D02C17"/>
    <w:rsid w:val="00D061D9"/>
    <w:rsid w:val="00D10CB6"/>
    <w:rsid w:val="00D17013"/>
    <w:rsid w:val="00D20EE1"/>
    <w:rsid w:val="00D344B2"/>
    <w:rsid w:val="00D377B3"/>
    <w:rsid w:val="00D40EF3"/>
    <w:rsid w:val="00D40FBA"/>
    <w:rsid w:val="00D458A8"/>
    <w:rsid w:val="00D55A72"/>
    <w:rsid w:val="00D60839"/>
    <w:rsid w:val="00D66787"/>
    <w:rsid w:val="00D723E4"/>
    <w:rsid w:val="00D73955"/>
    <w:rsid w:val="00D75F88"/>
    <w:rsid w:val="00D803E3"/>
    <w:rsid w:val="00D82B01"/>
    <w:rsid w:val="00D87412"/>
    <w:rsid w:val="00D96D51"/>
    <w:rsid w:val="00DB186F"/>
    <w:rsid w:val="00DC557E"/>
    <w:rsid w:val="00DD409C"/>
    <w:rsid w:val="00DD569E"/>
    <w:rsid w:val="00DF1986"/>
    <w:rsid w:val="00DF1BF1"/>
    <w:rsid w:val="00DF531F"/>
    <w:rsid w:val="00E308B9"/>
    <w:rsid w:val="00E3175B"/>
    <w:rsid w:val="00E5152B"/>
    <w:rsid w:val="00E55341"/>
    <w:rsid w:val="00E93F19"/>
    <w:rsid w:val="00EC6B79"/>
    <w:rsid w:val="00ED0507"/>
    <w:rsid w:val="00ED06EA"/>
    <w:rsid w:val="00ED1E1A"/>
    <w:rsid w:val="00ED721D"/>
    <w:rsid w:val="00EE18F6"/>
    <w:rsid w:val="00EE54FD"/>
    <w:rsid w:val="00EF1FF3"/>
    <w:rsid w:val="00EF544A"/>
    <w:rsid w:val="00F0200B"/>
    <w:rsid w:val="00F063E0"/>
    <w:rsid w:val="00F17BDE"/>
    <w:rsid w:val="00F31FDA"/>
    <w:rsid w:val="00F4289E"/>
    <w:rsid w:val="00F43EA8"/>
    <w:rsid w:val="00F57013"/>
    <w:rsid w:val="00F60FB7"/>
    <w:rsid w:val="00F64FDB"/>
    <w:rsid w:val="00F72BC3"/>
    <w:rsid w:val="00F81B4A"/>
    <w:rsid w:val="00F84398"/>
    <w:rsid w:val="00F84B0D"/>
    <w:rsid w:val="00F85C0F"/>
    <w:rsid w:val="00FA4004"/>
    <w:rsid w:val="00FC4170"/>
    <w:rsid w:val="00FD3752"/>
    <w:rsid w:val="00FD5E22"/>
    <w:rsid w:val="00FD5EEF"/>
    <w:rsid w:val="00FE1A21"/>
    <w:rsid w:val="00FE47D6"/>
    <w:rsid w:val="00FE6AFA"/>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013E"/>
  <w15:docId w15:val="{9AEBE716-2BCD-48F6-8B7F-E24B69C4C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link w:val="ConsPlusNormal0"/>
    <w:rsid w:val="00CA3218"/>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ConsPlusNormal0">
    <w:name w:val="ConsPlusNormal Знак"/>
    <w:link w:val="ConsPlusNormal"/>
    <w:locked/>
    <w:rsid w:val="00CA3218"/>
    <w:rPr>
      <w:rFonts w:ascii="Arial" w:eastAsia="Times New Roman" w:hAnsi="Arial" w:cs="Arial"/>
      <w:sz w:val="20"/>
      <w:szCs w:val="20"/>
      <w:lang w:eastAsia="ar-SA"/>
    </w:rPr>
  </w:style>
  <w:style w:type="paragraph" w:customStyle="1" w:styleId="ConsPlusNonformat">
    <w:name w:val="ConsPlusNonformat"/>
    <w:uiPriority w:val="99"/>
    <w:rsid w:val="00CA3218"/>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Strong"/>
    <w:qFormat/>
    <w:rsid w:val="00CA3218"/>
    <w:rPr>
      <w:rFonts w:ascii="Times New Roman" w:hAnsi="Times New Roman" w:cs="Times New Roman"/>
      <w:b/>
      <w:bCs/>
    </w:rPr>
  </w:style>
  <w:style w:type="paragraph" w:customStyle="1" w:styleId="a4">
    <w:name w:val="Знак"/>
    <w:basedOn w:val="a"/>
    <w:rsid w:val="00CA3218"/>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CA3218"/>
    <w:pPr>
      <w:spacing w:before="240" w:after="60"/>
      <w:ind w:firstLine="567"/>
      <w:jc w:val="center"/>
      <w:outlineLvl w:val="0"/>
    </w:pPr>
    <w:rPr>
      <w:rFonts w:ascii="Arial" w:hAnsi="Arial" w:cs="Arial"/>
      <w:b/>
      <w:bCs/>
      <w:kern w:val="28"/>
      <w:sz w:val="32"/>
      <w:szCs w:val="32"/>
    </w:rPr>
  </w:style>
  <w:style w:type="table" w:styleId="a5">
    <w:name w:val="Table Grid"/>
    <w:basedOn w:val="a1"/>
    <w:uiPriority w:val="59"/>
    <w:rsid w:val="00CA3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CA3218"/>
    <w:pPr>
      <w:widowControl w:val="0"/>
      <w:suppressAutoHyphens/>
      <w:autoSpaceDE w:val="0"/>
      <w:spacing w:after="0" w:line="240" w:lineRule="auto"/>
    </w:pPr>
    <w:rPr>
      <w:rFonts w:ascii="Times New Roman" w:eastAsia="Arial" w:hAnsi="Times New Roman" w:cs="Calibri"/>
      <w:b/>
      <w:bCs/>
      <w:sz w:val="24"/>
      <w:szCs w:val="24"/>
      <w:lang w:eastAsia="ar-SA"/>
    </w:rPr>
  </w:style>
  <w:style w:type="character" w:styleId="a6">
    <w:name w:val="Hyperlink"/>
    <w:basedOn w:val="a0"/>
    <w:uiPriority w:val="99"/>
    <w:unhideWhenUsed/>
    <w:rsid w:val="00EE18F6"/>
    <w:rPr>
      <w:color w:val="0000FF" w:themeColor="hyperlink"/>
      <w:u w:val="single"/>
    </w:rPr>
  </w:style>
  <w:style w:type="paragraph" w:styleId="a7">
    <w:name w:val="List Paragraph"/>
    <w:basedOn w:val="a"/>
    <w:uiPriority w:val="34"/>
    <w:qFormat/>
    <w:rsid w:val="00BA5C9E"/>
    <w:pPr>
      <w:ind w:left="720"/>
      <w:contextualSpacing/>
    </w:pPr>
  </w:style>
  <w:style w:type="character" w:customStyle="1" w:styleId="a8">
    <w:name w:val="Гипертекстовая ссылка"/>
    <w:basedOn w:val="a0"/>
    <w:uiPriority w:val="99"/>
    <w:rsid w:val="000C037E"/>
    <w:rPr>
      <w:rFonts w:cs="Times New Roman"/>
      <w:b w:val="0"/>
      <w:color w:val="106BBE"/>
    </w:rPr>
  </w:style>
  <w:style w:type="paragraph" w:customStyle="1" w:styleId="Default">
    <w:name w:val="Default"/>
    <w:rsid w:val="0072281C"/>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Balloon Text"/>
    <w:basedOn w:val="a"/>
    <w:link w:val="aa"/>
    <w:uiPriority w:val="99"/>
    <w:semiHidden/>
    <w:unhideWhenUsed/>
    <w:rsid w:val="0013730B"/>
    <w:rPr>
      <w:rFonts w:ascii="Tahoma" w:hAnsi="Tahoma" w:cs="Tahoma"/>
      <w:sz w:val="16"/>
      <w:szCs w:val="16"/>
    </w:rPr>
  </w:style>
  <w:style w:type="character" w:customStyle="1" w:styleId="aa">
    <w:name w:val="Текст выноски Знак"/>
    <w:basedOn w:val="a0"/>
    <w:link w:val="a9"/>
    <w:uiPriority w:val="99"/>
    <w:semiHidden/>
    <w:rsid w:val="0013730B"/>
    <w:rPr>
      <w:rFonts w:ascii="Tahoma" w:eastAsia="Times New Roman" w:hAnsi="Tahoma" w:cs="Tahoma"/>
      <w:sz w:val="16"/>
      <w:szCs w:val="16"/>
      <w:lang w:eastAsia="ru-RU"/>
    </w:rPr>
  </w:style>
  <w:style w:type="paragraph" w:styleId="ab">
    <w:name w:val="footnote text"/>
    <w:basedOn w:val="a"/>
    <w:link w:val="ac"/>
    <w:rsid w:val="00CD2855"/>
    <w:rPr>
      <w:sz w:val="20"/>
      <w:szCs w:val="20"/>
    </w:rPr>
  </w:style>
  <w:style w:type="character" w:customStyle="1" w:styleId="ac">
    <w:name w:val="Текст сноски Знак"/>
    <w:basedOn w:val="a0"/>
    <w:link w:val="ab"/>
    <w:rsid w:val="00CD2855"/>
    <w:rPr>
      <w:rFonts w:ascii="Times New Roman" w:eastAsia="Times New Roman" w:hAnsi="Times New Roman" w:cs="Times New Roman"/>
      <w:sz w:val="20"/>
      <w:szCs w:val="20"/>
      <w:lang w:eastAsia="ru-RU"/>
    </w:rPr>
  </w:style>
  <w:style w:type="character" w:styleId="ad">
    <w:name w:val="footnote reference"/>
    <w:rsid w:val="00CD2855"/>
    <w:rPr>
      <w:vertAlign w:val="superscript"/>
    </w:rPr>
  </w:style>
  <w:style w:type="paragraph" w:customStyle="1" w:styleId="ae">
    <w:name w:val="Таблицы (моноширинный)"/>
    <w:basedOn w:val="a"/>
    <w:next w:val="a"/>
    <w:rsid w:val="00CD2855"/>
    <w:pPr>
      <w:autoSpaceDE w:val="0"/>
      <w:autoSpaceDN w:val="0"/>
      <w:adjustRightInd w:val="0"/>
      <w:ind w:firstLine="567"/>
      <w:jc w:val="both"/>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328FE-9274-479F-9501-64C039E9E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9</Pages>
  <Words>3422</Words>
  <Characters>19510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VUS</cp:lastModifiedBy>
  <cp:revision>32</cp:revision>
  <cp:lastPrinted>2019-04-15T05:50:00Z</cp:lastPrinted>
  <dcterms:created xsi:type="dcterms:W3CDTF">2016-02-16T06:22:00Z</dcterms:created>
  <dcterms:modified xsi:type="dcterms:W3CDTF">2019-04-15T05:59:00Z</dcterms:modified>
</cp:coreProperties>
</file>