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3E" w:rsidRDefault="0055373E" w:rsidP="00DD748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ПРИГОРОДНОГО СЕЛЬСКОГО ПОСЕЛЕНИЯ КАЛАЧЕЕВСКОГО МУНИЦИПАЛЬНОГО РАЙОНА</w:t>
      </w: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C00" w:rsidRPr="00637C60" w:rsidRDefault="004E1C0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777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</w:t>
      </w:r>
      <w:r w:rsidRPr="00637C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  </w:t>
      </w: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C60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3D62" w:rsidRPr="00637C60" w:rsidRDefault="00637C60" w:rsidP="00637C60">
      <w:pPr>
        <w:widowControl w:val="0"/>
        <w:tabs>
          <w:tab w:val="left" w:pos="1785"/>
          <w:tab w:val="left" w:pos="81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7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«</w:t>
      </w:r>
      <w:r w:rsidR="00611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Pr="00637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 </w:t>
      </w:r>
      <w:r w:rsidR="0058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февраля </w:t>
      </w:r>
      <w:r w:rsidRPr="00637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830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 г. </w:t>
      </w:r>
      <w:r w:rsidRPr="00637C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222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611A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637C60" w:rsidRDefault="00637C60" w:rsidP="00637C6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п. Пригородный</w:t>
      </w:r>
    </w:p>
    <w:p w:rsidR="00AD3D62" w:rsidRPr="00637C60" w:rsidRDefault="00AD3D62" w:rsidP="00637C6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8"/>
      </w:tblGrid>
      <w:tr w:rsidR="000918E3" w:rsidTr="003B43CE">
        <w:trPr>
          <w:trHeight w:val="123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</w:tcPr>
          <w:p w:rsidR="000918E3" w:rsidRPr="009611EE" w:rsidRDefault="005777EE" w:rsidP="005777EE">
            <w:pPr>
              <w:tabs>
                <w:tab w:val="left" w:pos="4962"/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 регистрации </w:t>
            </w:r>
            <w:r w:rsidR="000918E3" w:rsidRPr="0063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Устава территориального общественного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9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11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Парус надежды</w:t>
            </w:r>
            <w:r w:rsidR="0009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0918E3" w:rsidRPr="00637C6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18E3" w:rsidRDefault="000918E3" w:rsidP="00637C60">
            <w:pPr>
              <w:spacing w:after="0" w:line="240" w:lineRule="auto"/>
              <w:ind w:right="56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748E" w:rsidRDefault="00DD748E" w:rsidP="009D7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C60" w:rsidRPr="00637C60" w:rsidRDefault="00637C60" w:rsidP="009D7A8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 Федерального закона от 06 октября 2003 года №131-ФЗ «Об общих принципах организации местного самоуправления в Российской Федерации», Уставом Пригородного сельского поселения Калачеевского муниципального района Воронежской области, решением Совета народных депутатов Пригородного сельск</w:t>
      </w:r>
      <w:r w:rsidR="0080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691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Калачеевского муниципального района Воронежской области </w:t>
      </w:r>
      <w:r w:rsidR="0080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 апреля 2015 г. </w:t>
      </w:r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233 «О территориальном общественном самоуправлении в</w:t>
      </w:r>
      <w:proofErr w:type="gramEnd"/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Пригородном сельском поселении Калачеевского муниципального района</w:t>
      </w:r>
      <w:proofErr w:type="gramEnd"/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Воронежской области»,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Пригородного сельского поселения</w:t>
      </w:r>
      <w:r w:rsidR="000918C4" w:rsidRPr="000918C4">
        <w:t xml:space="preserve"> </w:t>
      </w:r>
      <w:r w:rsidR="000918C4" w:rsidRPr="00091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Калачеевского муниципального района Воронежской области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60A70">
        <w:rPr>
          <w:rFonts w:ascii="Times New Roman" w:eastAsia="Times New Roman" w:hAnsi="Times New Roman" w:cs="Times New Roman"/>
          <w:sz w:val="28"/>
          <w:szCs w:val="28"/>
          <w:lang w:eastAsia="ru-RU"/>
        </w:rPr>
        <w:t>06 февраля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 №</w:t>
      </w:r>
      <w:r w:rsidR="00B60A70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7E24" w:rsidRP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границ территории, </w:t>
      </w:r>
      <w:r w:rsidR="00B77E24" w:rsidRP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территориальное </w:t>
      </w:r>
      <w:r w:rsidR="00B77E24" w:rsidRP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самоуправление ТОС</w:t>
      </w:r>
      <w:r w:rsidR="00B77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3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Пригородного сельского поселения  Калачеевского муниципального района Воронежской области  </w:t>
      </w:r>
      <w:proofErr w:type="gramStart"/>
      <w:r w:rsidRPr="0063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637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 </w:t>
      </w:r>
    </w:p>
    <w:p w:rsidR="00637C60" w:rsidRPr="00637C60" w:rsidRDefault="00637C60" w:rsidP="009D7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Зарегистрировать Устав территориального общественного самоуправления </w:t>
      </w:r>
      <w:r w:rsidR="0050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24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 надежды</w:t>
      </w:r>
      <w:r w:rsidR="005075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637C60" w:rsidRPr="00637C60" w:rsidRDefault="00637C60" w:rsidP="009D7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соответствующую запись в Реестр Уставов территориальных общественных самоуправлений Пригородного  сельского </w:t>
      </w: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поселения. </w:t>
      </w:r>
    </w:p>
    <w:p w:rsidR="00637C60" w:rsidRPr="00637C60" w:rsidRDefault="00637C60" w:rsidP="009D7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в Вестнике муниципальных  правовых  актов  Пригородного сельского  поселения  Калачеевского  муниципального  района  Воронежской  области и разместить на официальном сайте администрации Пригородного сельского  поселения  Калачеевского  муниципального  района Воронежской области. </w:t>
      </w:r>
    </w:p>
    <w:p w:rsidR="00637C60" w:rsidRPr="00637C60" w:rsidRDefault="00637C60" w:rsidP="009D7A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7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оставляю за собой.</w:t>
      </w:r>
    </w:p>
    <w:p w:rsidR="00637C60" w:rsidRPr="00637C60" w:rsidRDefault="00637C60" w:rsidP="009D7A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7C60" w:rsidRPr="00637C60" w:rsidRDefault="00637C60" w:rsidP="00637C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5316"/>
        <w:gridCol w:w="4040"/>
      </w:tblGrid>
      <w:tr w:rsidR="00637C60" w:rsidRPr="00637C60" w:rsidTr="00F81C32">
        <w:trPr>
          <w:trHeight w:val="671"/>
        </w:trPr>
        <w:tc>
          <w:tcPr>
            <w:tcW w:w="5316" w:type="dxa"/>
          </w:tcPr>
          <w:p w:rsidR="00637C60" w:rsidRPr="00637C60" w:rsidRDefault="00637C60" w:rsidP="0063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 </w:t>
            </w:r>
            <w:proofErr w:type="gramStart"/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Пригородного</w:t>
            </w:r>
            <w:proofErr w:type="gramEnd"/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637C60" w:rsidRPr="00637C60" w:rsidRDefault="00637C60" w:rsidP="0063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040" w:type="dxa"/>
          </w:tcPr>
          <w:p w:rsidR="00637C60" w:rsidRPr="00637C60" w:rsidRDefault="00637C60" w:rsidP="0063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637C60" w:rsidRPr="00637C60" w:rsidRDefault="00637C60" w:rsidP="00637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И.М. Фальков </w:t>
            </w:r>
          </w:p>
        </w:tc>
      </w:tr>
    </w:tbl>
    <w:p w:rsidR="00637C60" w:rsidRPr="00637C60" w:rsidRDefault="00637C60" w:rsidP="00637C60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7C60" w:rsidRPr="00637C60" w:rsidRDefault="00637C60" w:rsidP="00637C6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C60" w:rsidRPr="00637C60" w:rsidRDefault="00637C60" w:rsidP="00637C60">
      <w:pPr>
        <w:widowControl w:val="0"/>
        <w:tabs>
          <w:tab w:val="left" w:pos="7513"/>
        </w:tabs>
        <w:autoSpaceDE w:val="0"/>
        <w:autoSpaceDN w:val="0"/>
        <w:adjustRightInd w:val="0"/>
        <w:spacing w:after="0"/>
        <w:ind w:left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7C60" w:rsidRPr="00637C60" w:rsidRDefault="00637C60" w:rsidP="00637C60">
      <w:pPr>
        <w:widowControl w:val="0"/>
        <w:tabs>
          <w:tab w:val="left" w:pos="7513"/>
        </w:tabs>
        <w:autoSpaceDE w:val="0"/>
        <w:autoSpaceDN w:val="0"/>
        <w:adjustRightInd w:val="0"/>
        <w:spacing w:after="0"/>
        <w:ind w:left="60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637C60" w:rsidRDefault="00637C60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674B" w:rsidRDefault="0094674B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674B" w:rsidRDefault="0094674B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4674B" w:rsidRDefault="0094674B" w:rsidP="000F0C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4476" w:rsidRDefault="00A24476" w:rsidP="00235F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459CA" w:rsidRDefault="001459CA" w:rsidP="00235F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4476" w:rsidRDefault="00A24476" w:rsidP="00235F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5373E" w:rsidRPr="00D9554C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54C">
        <w:rPr>
          <w:rFonts w:ascii="Times New Roman" w:hAnsi="Times New Roman" w:cs="Times New Roman"/>
          <w:sz w:val="24"/>
          <w:szCs w:val="24"/>
        </w:rPr>
        <w:t>Утвержден</w:t>
      </w:r>
    </w:p>
    <w:p w:rsidR="0055373E" w:rsidRPr="00D9554C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54C">
        <w:rPr>
          <w:rFonts w:ascii="Times New Roman" w:hAnsi="Times New Roman" w:cs="Times New Roman"/>
          <w:sz w:val="24"/>
          <w:szCs w:val="24"/>
        </w:rPr>
        <w:t>решением собрания</w:t>
      </w:r>
    </w:p>
    <w:p w:rsidR="0055373E" w:rsidRPr="00D9554C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9554C">
        <w:rPr>
          <w:rFonts w:ascii="Times New Roman" w:hAnsi="Times New Roman" w:cs="Times New Roman"/>
          <w:sz w:val="24"/>
          <w:szCs w:val="24"/>
        </w:rPr>
        <w:t>граждан ТОС</w:t>
      </w:r>
    </w:p>
    <w:p w:rsidR="0055373E" w:rsidRPr="00D9554C" w:rsidRDefault="007C7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37CF">
        <w:rPr>
          <w:rFonts w:ascii="Times New Roman" w:hAnsi="Times New Roman" w:cs="Times New Roman"/>
          <w:sz w:val="24"/>
          <w:szCs w:val="24"/>
        </w:rPr>
        <w:t>Парус надежды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5373E" w:rsidRPr="00D9554C" w:rsidRDefault="00553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554C">
        <w:rPr>
          <w:rFonts w:ascii="Times New Roman" w:hAnsi="Times New Roman" w:cs="Times New Roman"/>
          <w:sz w:val="24"/>
          <w:szCs w:val="24"/>
        </w:rPr>
        <w:t xml:space="preserve">от </w:t>
      </w:r>
      <w:r w:rsidR="007C7CA9">
        <w:rPr>
          <w:rFonts w:ascii="Times New Roman" w:hAnsi="Times New Roman" w:cs="Times New Roman"/>
          <w:sz w:val="24"/>
          <w:szCs w:val="24"/>
        </w:rPr>
        <w:t>1</w:t>
      </w:r>
      <w:r w:rsidR="00983A8D">
        <w:rPr>
          <w:rFonts w:ascii="Times New Roman" w:hAnsi="Times New Roman" w:cs="Times New Roman"/>
          <w:sz w:val="24"/>
          <w:szCs w:val="24"/>
        </w:rPr>
        <w:t>7</w:t>
      </w:r>
      <w:r w:rsidR="007C7CA9">
        <w:rPr>
          <w:rFonts w:ascii="Times New Roman" w:hAnsi="Times New Roman" w:cs="Times New Roman"/>
          <w:sz w:val="24"/>
          <w:szCs w:val="24"/>
        </w:rPr>
        <w:t xml:space="preserve"> февраля 2019</w:t>
      </w:r>
      <w:r w:rsidRPr="00D9554C">
        <w:rPr>
          <w:rFonts w:ascii="Times New Roman" w:hAnsi="Times New Roman" w:cs="Times New Roman"/>
          <w:sz w:val="24"/>
          <w:szCs w:val="24"/>
        </w:rPr>
        <w:t xml:space="preserve"> г. </w:t>
      </w:r>
      <w:r w:rsidR="00ED158E">
        <w:rPr>
          <w:rFonts w:ascii="Times New Roman" w:hAnsi="Times New Roman" w:cs="Times New Roman"/>
          <w:sz w:val="24"/>
          <w:szCs w:val="24"/>
        </w:rPr>
        <w:t>№ 2</w:t>
      </w:r>
    </w:p>
    <w:p w:rsidR="00202DBA" w:rsidRDefault="00202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1D8D" w:rsidRDefault="0039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73E" w:rsidRPr="00795E0D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D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55373E" w:rsidRPr="00795E0D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D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55373E" w:rsidRPr="00795E0D" w:rsidRDefault="00391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0D">
        <w:rPr>
          <w:rFonts w:ascii="Times New Roman" w:hAnsi="Times New Roman" w:cs="Times New Roman"/>
          <w:b/>
          <w:sz w:val="28"/>
          <w:szCs w:val="28"/>
        </w:rPr>
        <w:t>«</w:t>
      </w:r>
      <w:r w:rsidR="0066124E">
        <w:rPr>
          <w:rFonts w:ascii="Times New Roman" w:hAnsi="Times New Roman" w:cs="Times New Roman"/>
          <w:b/>
          <w:sz w:val="28"/>
          <w:szCs w:val="28"/>
        </w:rPr>
        <w:t>Парус надежды</w:t>
      </w:r>
      <w:r w:rsidRPr="00795E0D">
        <w:rPr>
          <w:rFonts w:ascii="Times New Roman" w:hAnsi="Times New Roman" w:cs="Times New Roman"/>
          <w:b/>
          <w:sz w:val="28"/>
          <w:szCs w:val="28"/>
        </w:rPr>
        <w:t>»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3"/>
      <w:bookmarkEnd w:id="1"/>
      <w:r w:rsidRPr="005B50A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5"/>
      <w:bookmarkEnd w:id="2"/>
      <w:r w:rsidRPr="005B50A8">
        <w:rPr>
          <w:rFonts w:ascii="Times New Roman" w:hAnsi="Times New Roman" w:cs="Times New Roman"/>
          <w:sz w:val="28"/>
          <w:szCs w:val="28"/>
        </w:rPr>
        <w:t>Статья 1. Территориальное общественное самоуправление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1. Территориальное общественное самоуправление (далее - ТОС) - самоорганизация граждан по месту их жительства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ТОС осуществляется непосредственно населением путем проведения собраний граждан, а также через выборный орган управления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0"/>
      <w:bookmarkEnd w:id="3"/>
      <w:r w:rsidRPr="005B50A8">
        <w:rPr>
          <w:rFonts w:ascii="Times New Roman" w:hAnsi="Times New Roman" w:cs="Times New Roman"/>
          <w:sz w:val="28"/>
          <w:szCs w:val="28"/>
        </w:rPr>
        <w:t>Статья 2. Правовая основа и основные принципы осуществления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1. Правовую основу осуществления ТОС в муниципальном образовании составляют </w:t>
      </w:r>
      <w:hyperlink r:id="rId7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Федеральный </w:t>
      </w:r>
      <w:hyperlink r:id="rId8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 Федеральный </w:t>
      </w:r>
      <w:hyperlink r:id="rId9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организациях"; устав </w:t>
      </w:r>
      <w:r w:rsidR="00C10E95" w:rsidRPr="005B50A8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r w:rsidR="00051556" w:rsidRPr="005B50A8">
        <w:rPr>
          <w:rFonts w:ascii="Times New Roman" w:hAnsi="Times New Roman" w:cs="Times New Roman"/>
          <w:sz w:val="28"/>
          <w:szCs w:val="28"/>
        </w:rPr>
        <w:t>,</w:t>
      </w:r>
      <w:r w:rsidRPr="005B50A8">
        <w:rPr>
          <w:rFonts w:ascii="Times New Roman" w:hAnsi="Times New Roman" w:cs="Times New Roman"/>
          <w:sz w:val="28"/>
          <w:szCs w:val="28"/>
        </w:rPr>
        <w:t xml:space="preserve">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самоуправления, настоящий Устав.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</w:t>
      </w:r>
      <w:r w:rsidR="00C47DA4" w:rsidRPr="005B50A8">
        <w:rPr>
          <w:rFonts w:ascii="Times New Roman" w:hAnsi="Times New Roman" w:cs="Times New Roman"/>
          <w:sz w:val="28"/>
          <w:szCs w:val="28"/>
        </w:rPr>
        <w:t>Пригородного сельского поселения.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5"/>
      <w:bookmarkEnd w:id="4"/>
      <w:r w:rsidRPr="005B50A8">
        <w:rPr>
          <w:rFonts w:ascii="Times New Roman" w:hAnsi="Times New Roman" w:cs="Times New Roman"/>
          <w:sz w:val="28"/>
          <w:szCs w:val="28"/>
        </w:rPr>
        <w:t>Статья 3. Наименование и место нахождения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1. Полное наименование: территориальное общественное самоуправление </w:t>
      </w:r>
      <w:r w:rsidR="004A1D04">
        <w:rPr>
          <w:rFonts w:ascii="Times New Roman" w:hAnsi="Times New Roman" w:cs="Times New Roman"/>
          <w:sz w:val="28"/>
          <w:szCs w:val="28"/>
        </w:rPr>
        <w:t>«</w:t>
      </w:r>
      <w:r w:rsidR="0066124E">
        <w:rPr>
          <w:rFonts w:ascii="Times New Roman" w:hAnsi="Times New Roman" w:cs="Times New Roman"/>
          <w:sz w:val="28"/>
          <w:szCs w:val="28"/>
        </w:rPr>
        <w:t>Парус надежды</w:t>
      </w:r>
      <w:r w:rsidR="004A1D04">
        <w:rPr>
          <w:rFonts w:ascii="Times New Roman" w:hAnsi="Times New Roman" w:cs="Times New Roman"/>
          <w:sz w:val="28"/>
          <w:szCs w:val="28"/>
        </w:rPr>
        <w:t>».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Сокращенное наименование: ТОС </w:t>
      </w:r>
      <w:r w:rsidR="004A1D04">
        <w:rPr>
          <w:rFonts w:ascii="Times New Roman" w:hAnsi="Times New Roman" w:cs="Times New Roman"/>
          <w:sz w:val="28"/>
          <w:szCs w:val="28"/>
        </w:rPr>
        <w:t>«</w:t>
      </w:r>
      <w:r w:rsidR="0066124E">
        <w:rPr>
          <w:rFonts w:ascii="Times New Roman" w:hAnsi="Times New Roman" w:cs="Times New Roman"/>
          <w:sz w:val="28"/>
          <w:szCs w:val="28"/>
        </w:rPr>
        <w:t>Парус надежды</w:t>
      </w:r>
      <w:r w:rsidR="004A1D04">
        <w:rPr>
          <w:rFonts w:ascii="Times New Roman" w:hAnsi="Times New Roman" w:cs="Times New Roman"/>
          <w:sz w:val="28"/>
          <w:szCs w:val="28"/>
        </w:rPr>
        <w:t>»</w:t>
      </w:r>
      <w:r w:rsidRPr="005B50A8">
        <w:rPr>
          <w:rFonts w:ascii="Times New Roman" w:hAnsi="Times New Roman" w:cs="Times New Roman"/>
          <w:sz w:val="28"/>
          <w:szCs w:val="28"/>
        </w:rPr>
        <w:t>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3. Место нахождения: </w:t>
      </w:r>
      <w:r w:rsidR="0033655B">
        <w:rPr>
          <w:rFonts w:ascii="Times New Roman" w:hAnsi="Times New Roman" w:cs="Times New Roman"/>
          <w:sz w:val="28"/>
          <w:szCs w:val="28"/>
        </w:rPr>
        <w:t>Пригородное сельское поселение</w:t>
      </w:r>
      <w:r w:rsidR="00E00934">
        <w:rPr>
          <w:rFonts w:ascii="Times New Roman" w:hAnsi="Times New Roman" w:cs="Times New Roman"/>
          <w:sz w:val="28"/>
          <w:szCs w:val="28"/>
        </w:rPr>
        <w:t xml:space="preserve"> Калачеевского муниципального района Воронежской области</w:t>
      </w:r>
      <w:r w:rsidRPr="005B50A8">
        <w:rPr>
          <w:rFonts w:ascii="Times New Roman" w:hAnsi="Times New Roman" w:cs="Times New Roman"/>
          <w:sz w:val="28"/>
          <w:szCs w:val="28"/>
        </w:rPr>
        <w:t>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31"/>
      <w:bookmarkEnd w:id="5"/>
      <w:r w:rsidRPr="005B50A8">
        <w:rPr>
          <w:rFonts w:ascii="Times New Roman" w:hAnsi="Times New Roman" w:cs="Times New Roman"/>
          <w:sz w:val="28"/>
          <w:szCs w:val="28"/>
        </w:rPr>
        <w:t>Статья 4. Правовое положение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ТОС </w:t>
      </w:r>
      <w:r w:rsidR="0033655B">
        <w:rPr>
          <w:rFonts w:ascii="Times New Roman" w:hAnsi="Times New Roman" w:cs="Times New Roman"/>
          <w:sz w:val="28"/>
          <w:szCs w:val="28"/>
        </w:rPr>
        <w:t>«</w:t>
      </w:r>
      <w:r w:rsidR="0064725F">
        <w:rPr>
          <w:rFonts w:ascii="Times New Roman" w:hAnsi="Times New Roman" w:cs="Times New Roman"/>
          <w:sz w:val="28"/>
          <w:szCs w:val="28"/>
        </w:rPr>
        <w:t>Парус надежды</w:t>
      </w:r>
      <w:r w:rsidR="0033655B">
        <w:rPr>
          <w:rFonts w:ascii="Times New Roman" w:hAnsi="Times New Roman" w:cs="Times New Roman"/>
          <w:sz w:val="28"/>
          <w:szCs w:val="28"/>
        </w:rPr>
        <w:t>»</w:t>
      </w:r>
      <w:r w:rsidRPr="005B50A8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"/>
      <w:bookmarkEnd w:id="6"/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42"/>
      <w:bookmarkEnd w:id="7"/>
      <w:r w:rsidRPr="005B50A8">
        <w:rPr>
          <w:rFonts w:ascii="Times New Roman" w:hAnsi="Times New Roman" w:cs="Times New Roman"/>
          <w:sz w:val="28"/>
          <w:szCs w:val="28"/>
        </w:rPr>
        <w:t>Статья 5. Территория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34B" w:rsidRPr="003F334B" w:rsidRDefault="0055373E" w:rsidP="003F334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1. </w:t>
      </w:r>
      <w:r w:rsidR="003F334B"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территориального общественного самоуправления "</w:t>
      </w:r>
      <w:r w:rsidR="00647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 надежды</w:t>
      </w:r>
      <w:r w:rsidR="003F334B" w:rsidRPr="003F334B">
        <w:rPr>
          <w:rFonts w:ascii="Times New Roman" w:eastAsia="Times New Roman" w:hAnsi="Times New Roman" w:cs="Times New Roman"/>
          <w:sz w:val="28"/>
          <w:szCs w:val="28"/>
          <w:lang w:eastAsia="ru-RU"/>
        </w:rPr>
        <w:t>" (ТОС) имеет следующие границы:</w:t>
      </w:r>
    </w:p>
    <w:p w:rsidR="0064725F" w:rsidRPr="0064725F" w:rsidRDefault="0064725F" w:rsidP="0064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F">
        <w:rPr>
          <w:rFonts w:ascii="Times New Roman" w:eastAsia="Calibri" w:hAnsi="Times New Roman" w:cs="Times New Roman"/>
          <w:sz w:val="28"/>
          <w:szCs w:val="28"/>
        </w:rPr>
        <w:t>Территория территориального общественного самоуправления (ТОС) имеет следующие границы</w:t>
      </w:r>
      <w:r w:rsidRPr="006472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725F" w:rsidRPr="0064725F" w:rsidRDefault="0064725F" w:rsidP="0064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Граница ТОС проходит от крайней точки земельного участка, сформированного под жилым многоквартирным домом № 35 по ул. Космонавтов вдоль северной его границы на восток вдоль существующего проезда до пересечения проезжей части по ул. Космонавтов. </w:t>
      </w:r>
    </w:p>
    <w:p w:rsidR="0064725F" w:rsidRPr="0064725F" w:rsidRDefault="0064725F" w:rsidP="0064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проходит вдоль западной границы участка автомобильной дороги общего пользования по ул. Космонавтов до пересечения с надземным участком теплотрассы.</w:t>
      </w:r>
    </w:p>
    <w:p w:rsidR="0064725F" w:rsidRPr="0064725F" w:rsidRDefault="0064725F" w:rsidP="0064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 граница проходит от крайней западной точки земельного участка многоквартирного жилого дома № 35 по ул. Космонавтов по направлению на восток и через 60 м поворачивает на северо-восток до пересечения с надземным участком теплотрассы.</w:t>
      </w:r>
    </w:p>
    <w:p w:rsidR="0064725F" w:rsidRPr="0064725F" w:rsidRDefault="0064725F" w:rsidP="0064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Западная граница совпадает с границей земельного участка многоквартирного жилого дома № 35 по ул. Космонавтов.</w:t>
      </w:r>
    </w:p>
    <w:p w:rsidR="003F334B" w:rsidRPr="003F334B" w:rsidRDefault="0064725F" w:rsidP="0064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территорию территориального общественного самоуправления входит многоквартирный жилой дом, расположенный по адресу: Воронежская область, Калачеевский район, п. Пригородный, ул. Космонавтов, д. 35.</w:t>
      </w:r>
    </w:p>
    <w:p w:rsidR="0055373E" w:rsidRDefault="0055373E" w:rsidP="00C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Границы территории, на которой осуществляется ТОС, установлены решением Совета депутатов </w:t>
      </w:r>
      <w:r w:rsidR="00CB068E">
        <w:rPr>
          <w:rFonts w:ascii="Times New Roman" w:hAnsi="Times New Roman" w:cs="Times New Roman"/>
          <w:sz w:val="28"/>
          <w:szCs w:val="28"/>
        </w:rPr>
        <w:t>Пригородного сельского поселения Калачеевского муниципального района Воронежской области</w:t>
      </w:r>
      <w:r w:rsidRPr="005B50A8">
        <w:rPr>
          <w:rFonts w:ascii="Times New Roman" w:hAnsi="Times New Roman" w:cs="Times New Roman"/>
          <w:sz w:val="28"/>
          <w:szCs w:val="28"/>
        </w:rPr>
        <w:t xml:space="preserve"> </w:t>
      </w:r>
      <w:r w:rsidR="00CB068E" w:rsidRPr="00CB068E">
        <w:rPr>
          <w:rFonts w:ascii="Times New Roman" w:hAnsi="Times New Roman" w:cs="Times New Roman"/>
          <w:sz w:val="28"/>
          <w:szCs w:val="28"/>
        </w:rPr>
        <w:t>от «</w:t>
      </w:r>
      <w:r w:rsidR="002F0D8F">
        <w:rPr>
          <w:rFonts w:ascii="Times New Roman" w:hAnsi="Times New Roman" w:cs="Times New Roman"/>
          <w:sz w:val="28"/>
          <w:szCs w:val="28"/>
        </w:rPr>
        <w:t xml:space="preserve">06» февраля </w:t>
      </w:r>
      <w:r w:rsidR="00CB068E">
        <w:rPr>
          <w:rFonts w:ascii="Times New Roman" w:hAnsi="Times New Roman" w:cs="Times New Roman"/>
          <w:sz w:val="28"/>
          <w:szCs w:val="28"/>
        </w:rPr>
        <w:t>2019 г.  №</w:t>
      </w:r>
      <w:r w:rsidR="002F0D8F">
        <w:rPr>
          <w:rFonts w:ascii="Times New Roman" w:hAnsi="Times New Roman" w:cs="Times New Roman"/>
          <w:sz w:val="28"/>
          <w:szCs w:val="28"/>
        </w:rPr>
        <w:t>173</w:t>
      </w:r>
      <w:r w:rsidR="00CB068E">
        <w:rPr>
          <w:rFonts w:ascii="Times New Roman" w:hAnsi="Times New Roman" w:cs="Times New Roman"/>
          <w:sz w:val="28"/>
          <w:szCs w:val="28"/>
        </w:rPr>
        <w:t xml:space="preserve"> «</w:t>
      </w:r>
      <w:r w:rsidR="00CB068E" w:rsidRPr="00CB068E">
        <w:rPr>
          <w:rFonts w:ascii="Times New Roman" w:hAnsi="Times New Roman" w:cs="Times New Roman"/>
          <w:sz w:val="28"/>
          <w:szCs w:val="28"/>
        </w:rPr>
        <w:t xml:space="preserve">Об </w:t>
      </w:r>
      <w:r w:rsidR="00CB068E">
        <w:rPr>
          <w:rFonts w:ascii="Times New Roman" w:hAnsi="Times New Roman" w:cs="Times New Roman"/>
          <w:sz w:val="28"/>
          <w:szCs w:val="28"/>
        </w:rPr>
        <w:t xml:space="preserve">утверждении границ территории, </w:t>
      </w:r>
      <w:r w:rsidR="00CB068E" w:rsidRPr="00CB068E">
        <w:rPr>
          <w:rFonts w:ascii="Times New Roman" w:hAnsi="Times New Roman" w:cs="Times New Roman"/>
          <w:sz w:val="28"/>
          <w:szCs w:val="28"/>
        </w:rPr>
        <w:t>на которой</w:t>
      </w:r>
      <w:r w:rsidR="00CB068E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</w:t>
      </w:r>
      <w:r w:rsidR="00CB068E" w:rsidRPr="00CB068E">
        <w:rPr>
          <w:rFonts w:ascii="Times New Roman" w:hAnsi="Times New Roman" w:cs="Times New Roman"/>
          <w:sz w:val="28"/>
          <w:szCs w:val="28"/>
        </w:rPr>
        <w:t>общественное самоуправление ТОС</w:t>
      </w:r>
      <w:r w:rsidR="00CB068E">
        <w:rPr>
          <w:rFonts w:ascii="Times New Roman" w:hAnsi="Times New Roman" w:cs="Times New Roman"/>
          <w:sz w:val="28"/>
          <w:szCs w:val="28"/>
        </w:rPr>
        <w:t>».</w:t>
      </w:r>
    </w:p>
    <w:p w:rsidR="00CB068E" w:rsidRPr="005B50A8" w:rsidRDefault="00CB068E" w:rsidP="00CB06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47"/>
      <w:bookmarkEnd w:id="8"/>
      <w:r w:rsidRPr="005B50A8">
        <w:rPr>
          <w:rFonts w:ascii="Times New Roman" w:hAnsi="Times New Roman" w:cs="Times New Roman"/>
          <w:sz w:val="28"/>
          <w:szCs w:val="28"/>
        </w:rPr>
        <w:t>II. Участники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9"/>
      <w:bookmarkEnd w:id="9"/>
      <w:r w:rsidRPr="005B50A8">
        <w:rPr>
          <w:rFonts w:ascii="Times New Roman" w:hAnsi="Times New Roman" w:cs="Times New Roman"/>
          <w:sz w:val="28"/>
          <w:szCs w:val="28"/>
        </w:rPr>
        <w:t>Статья 6. Право граждан на осуществление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1"/>
      <w:bookmarkEnd w:id="10"/>
      <w:r w:rsidRPr="005B50A8">
        <w:rPr>
          <w:rFonts w:ascii="Times New Roman" w:hAnsi="Times New Roman" w:cs="Times New Roman"/>
          <w:sz w:val="28"/>
          <w:szCs w:val="28"/>
        </w:rPr>
        <w:t xml:space="preserve">1. В осуществлении ТОС вправе принимать участие граждане Российской Федерации, проживающие на территории ТОС </w:t>
      </w:r>
      <w:r w:rsidR="002C6635">
        <w:rPr>
          <w:rFonts w:ascii="Times New Roman" w:hAnsi="Times New Roman" w:cs="Times New Roman"/>
          <w:sz w:val="28"/>
          <w:szCs w:val="28"/>
        </w:rPr>
        <w:t>«</w:t>
      </w:r>
      <w:r w:rsidR="00912941">
        <w:rPr>
          <w:rFonts w:ascii="Times New Roman" w:hAnsi="Times New Roman" w:cs="Times New Roman"/>
          <w:sz w:val="28"/>
          <w:szCs w:val="28"/>
        </w:rPr>
        <w:t>Парус надежды</w:t>
      </w:r>
      <w:r w:rsidR="002C6635">
        <w:rPr>
          <w:rFonts w:ascii="Times New Roman" w:hAnsi="Times New Roman" w:cs="Times New Roman"/>
          <w:sz w:val="28"/>
          <w:szCs w:val="28"/>
        </w:rPr>
        <w:t>»</w:t>
      </w:r>
      <w:r w:rsidRPr="005B50A8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достигшие шестнадцатилетнего возраста, не проживающие на территории </w:t>
      </w:r>
      <w:r w:rsidR="002C6635" w:rsidRPr="005B50A8">
        <w:rPr>
          <w:rFonts w:ascii="Times New Roman" w:hAnsi="Times New Roman" w:cs="Times New Roman"/>
          <w:sz w:val="28"/>
          <w:szCs w:val="28"/>
        </w:rPr>
        <w:t xml:space="preserve">ТОС </w:t>
      </w:r>
      <w:r w:rsidR="002C6635">
        <w:rPr>
          <w:rFonts w:ascii="Times New Roman" w:hAnsi="Times New Roman" w:cs="Times New Roman"/>
          <w:sz w:val="28"/>
          <w:szCs w:val="28"/>
        </w:rPr>
        <w:t>«</w:t>
      </w:r>
      <w:r w:rsidR="00A375FF">
        <w:rPr>
          <w:rFonts w:ascii="Times New Roman" w:hAnsi="Times New Roman" w:cs="Times New Roman"/>
          <w:sz w:val="28"/>
          <w:szCs w:val="28"/>
        </w:rPr>
        <w:t>Парус надежды</w:t>
      </w:r>
      <w:r w:rsidR="002C6635">
        <w:rPr>
          <w:rFonts w:ascii="Times New Roman" w:hAnsi="Times New Roman" w:cs="Times New Roman"/>
          <w:sz w:val="28"/>
          <w:szCs w:val="28"/>
        </w:rPr>
        <w:t>»</w:t>
      </w:r>
      <w:r w:rsidRPr="005B50A8">
        <w:rPr>
          <w:rFonts w:ascii="Times New Roman" w:hAnsi="Times New Roman" w:cs="Times New Roman"/>
          <w:sz w:val="28"/>
          <w:szCs w:val="28"/>
        </w:rPr>
        <w:t xml:space="preserve">, но имеющие на указанной территории недвижимое имущество, принадлежащее </w:t>
      </w:r>
      <w:r w:rsidRPr="005B50A8">
        <w:rPr>
          <w:rFonts w:ascii="Times New Roman" w:hAnsi="Times New Roman" w:cs="Times New Roman"/>
          <w:sz w:val="28"/>
          <w:szCs w:val="28"/>
        </w:rPr>
        <w:lastRenderedPageBreak/>
        <w:t>им на праве собственности, также могут участвоват</w:t>
      </w:r>
      <w:r w:rsidR="00D17DFD" w:rsidRPr="005B50A8">
        <w:rPr>
          <w:rFonts w:ascii="Times New Roman" w:hAnsi="Times New Roman" w:cs="Times New Roman"/>
          <w:sz w:val="28"/>
          <w:szCs w:val="28"/>
        </w:rPr>
        <w:t>ь в работе собраний</w:t>
      </w:r>
      <w:r w:rsidRPr="005B50A8">
        <w:rPr>
          <w:rFonts w:ascii="Times New Roman" w:hAnsi="Times New Roman" w:cs="Times New Roman"/>
          <w:sz w:val="28"/>
          <w:szCs w:val="28"/>
        </w:rPr>
        <w:t xml:space="preserve"> граждан с правом совещательного голоса.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ar51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</w:t>
      </w:r>
      <w:r w:rsidR="00D17DFD" w:rsidRPr="005B50A8">
        <w:rPr>
          <w:rFonts w:ascii="Times New Roman" w:hAnsi="Times New Roman" w:cs="Times New Roman"/>
          <w:sz w:val="28"/>
          <w:szCs w:val="28"/>
        </w:rPr>
        <w:t xml:space="preserve"> </w:t>
      </w:r>
      <w:r w:rsidRPr="005B50A8">
        <w:rPr>
          <w:rFonts w:ascii="Times New Roman" w:hAnsi="Times New Roman" w:cs="Times New Roman"/>
          <w:sz w:val="28"/>
          <w:szCs w:val="28"/>
        </w:rPr>
        <w:t>граждан, избирать и быть избранными в Совет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56"/>
      <w:bookmarkEnd w:id="11"/>
      <w:r w:rsidRPr="005B50A8">
        <w:rPr>
          <w:rFonts w:ascii="Times New Roman" w:hAnsi="Times New Roman" w:cs="Times New Roman"/>
          <w:sz w:val="28"/>
          <w:szCs w:val="28"/>
        </w:rPr>
        <w:t>III. Цели создания и полномочия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58"/>
      <w:bookmarkEnd w:id="12"/>
      <w:r w:rsidRPr="005B50A8">
        <w:rPr>
          <w:rFonts w:ascii="Times New Roman" w:hAnsi="Times New Roman" w:cs="Times New Roman"/>
          <w:sz w:val="28"/>
          <w:szCs w:val="28"/>
        </w:rPr>
        <w:t>Статья 7. Цели создания и полномочия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1) защита прав и законных интересов жителей;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4) работа с детьми и подростками, в том числе: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содействие в организации отдыха детей в каникулярное время;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содействие в организации детских клубов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6) общественный контроль за санитарно-эпидемиологической обстановкой и пожарной безопасностью;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7) участие в общественных мероприятиях по благоустройству территории;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9) содействие работе народных дружин, санитарных дружин, </w:t>
      </w:r>
      <w:r w:rsidRPr="005B50A8">
        <w:rPr>
          <w:rFonts w:ascii="Times New Roman" w:hAnsi="Times New Roman" w:cs="Times New Roman"/>
          <w:sz w:val="28"/>
          <w:szCs w:val="28"/>
        </w:rPr>
        <w:lastRenderedPageBreak/>
        <w:t>товарищеских судов;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12) определение в соответствии с уставом ТОС штата и порядка оплаты труда работников органов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78"/>
      <w:bookmarkEnd w:id="13"/>
      <w:r w:rsidRPr="005B50A8">
        <w:rPr>
          <w:rFonts w:ascii="Times New Roman" w:hAnsi="Times New Roman" w:cs="Times New Roman"/>
          <w:sz w:val="28"/>
          <w:szCs w:val="28"/>
        </w:rPr>
        <w:t>IV. Органы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80"/>
      <w:bookmarkEnd w:id="14"/>
      <w:r w:rsidRPr="005B50A8">
        <w:rPr>
          <w:rFonts w:ascii="Times New Roman" w:hAnsi="Times New Roman" w:cs="Times New Roman"/>
          <w:sz w:val="28"/>
          <w:szCs w:val="28"/>
        </w:rPr>
        <w:t>Статья 8. Собрание граждан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Высшим органом управления ТОС является собрание  граждан.</w:t>
      </w:r>
    </w:p>
    <w:p w:rsidR="0055373E" w:rsidRPr="005B50A8" w:rsidRDefault="00B07A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Собрание </w:t>
      </w:r>
      <w:r w:rsidR="0055373E" w:rsidRPr="005B50A8">
        <w:rPr>
          <w:rFonts w:ascii="Times New Roman" w:hAnsi="Times New Roman" w:cs="Times New Roman"/>
          <w:sz w:val="28"/>
          <w:szCs w:val="28"/>
        </w:rPr>
        <w:t>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В случае созыва собрания инициативной группой граждан численность такой группы не может быть менее 10% от числа жителей территории ТОС. Собрание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3. Собрание граждан правомочно, если в нем принимает участие не менее половины граждан</w:t>
      </w:r>
      <w:r w:rsidR="00B502DC" w:rsidRPr="005B50A8">
        <w:rPr>
          <w:rFonts w:ascii="Times New Roman" w:hAnsi="Times New Roman" w:cs="Times New Roman"/>
          <w:sz w:val="28"/>
          <w:szCs w:val="28"/>
        </w:rPr>
        <w:t>, проживающих на территории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и граждане, проживающие на территории ТОС, уведомляются о проведении собрания граждан не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чем за 10 </w:t>
      </w:r>
      <w:r w:rsidR="00251DF1" w:rsidRPr="005B50A8">
        <w:rPr>
          <w:rFonts w:ascii="Times New Roman" w:hAnsi="Times New Roman" w:cs="Times New Roman"/>
          <w:sz w:val="28"/>
          <w:szCs w:val="28"/>
        </w:rPr>
        <w:t>дней до дня проведения собрания.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4. К исключительным полномочиям собрания граждан относятся: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внесение изменений в структуру органов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принятие новой редакции настоящего устава, внесение в него изменений;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избрание органов ТОС (Совета ТОС, иных органов);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определение основных направлений деятельности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утверждение сметы доходов и расходов ТОС и отчет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органов ТОС (Совета ТОС, иных органов), отзыв членов органов ТОС (Совета ТОС, иных органов).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5. К компетенции собрания граждан также относится: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принятие решения о прекращении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- принятие решения о вступлении ТОС в ассоциации (союзы) </w:t>
      </w:r>
      <w:r w:rsidRPr="005B50A8">
        <w:rPr>
          <w:rFonts w:ascii="Times New Roman" w:hAnsi="Times New Roman" w:cs="Times New Roman"/>
          <w:sz w:val="28"/>
          <w:szCs w:val="28"/>
        </w:rPr>
        <w:lastRenderedPageBreak/>
        <w:t>общественного самоуправления;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решение иных вопросов, не противоречащих действующему законодательству.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6. Решения собрания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7.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Решения собраний граждан для органа ТОС (Совета ТОС, иных органов) носят обязательный характер.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носят рекомендательный характер.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04"/>
      <w:bookmarkEnd w:id="15"/>
      <w:r w:rsidRPr="005B50A8">
        <w:rPr>
          <w:rFonts w:ascii="Times New Roman" w:hAnsi="Times New Roman" w:cs="Times New Roman"/>
          <w:sz w:val="28"/>
          <w:szCs w:val="28"/>
        </w:rPr>
        <w:t>Статья 9. Совет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В целях организации и непосредственной реализации функций по осуществлению ТОС собрание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Совет ТОС подконтролен и подотчетен собранию граждан.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3. Совет ТОС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своей деятельности не реже одного раза в год на собрании граждан.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4. Совет </w:t>
      </w:r>
      <w:r w:rsidRPr="00DA1EEB">
        <w:rPr>
          <w:rFonts w:ascii="Times New Roman" w:hAnsi="Times New Roman" w:cs="Times New Roman"/>
          <w:sz w:val="28"/>
          <w:szCs w:val="28"/>
        </w:rPr>
        <w:t xml:space="preserve">ТОС состоит из </w:t>
      </w:r>
      <w:r w:rsidR="0037323F" w:rsidRPr="00DA1EEB">
        <w:rPr>
          <w:rFonts w:ascii="Times New Roman" w:hAnsi="Times New Roman" w:cs="Times New Roman"/>
          <w:sz w:val="28"/>
          <w:szCs w:val="28"/>
        </w:rPr>
        <w:t>1</w:t>
      </w:r>
      <w:r w:rsidR="004A502E">
        <w:rPr>
          <w:rFonts w:ascii="Times New Roman" w:hAnsi="Times New Roman" w:cs="Times New Roman"/>
          <w:sz w:val="28"/>
          <w:szCs w:val="28"/>
        </w:rPr>
        <w:t>3</w:t>
      </w:r>
      <w:r w:rsidR="0037323F" w:rsidRPr="00DA1EEB">
        <w:rPr>
          <w:rFonts w:ascii="Times New Roman" w:hAnsi="Times New Roman" w:cs="Times New Roman"/>
          <w:sz w:val="28"/>
          <w:szCs w:val="28"/>
        </w:rPr>
        <w:t xml:space="preserve"> </w:t>
      </w:r>
      <w:r w:rsidRPr="00DA1EEB">
        <w:rPr>
          <w:rFonts w:ascii="Times New Roman" w:hAnsi="Times New Roman" w:cs="Times New Roman"/>
          <w:sz w:val="28"/>
          <w:szCs w:val="28"/>
        </w:rPr>
        <w:t xml:space="preserve">человек, избираемых на собрании  граждан открытым голосованием сроком на </w:t>
      </w:r>
      <w:r w:rsidR="0037323F" w:rsidRPr="00DA1EEB">
        <w:rPr>
          <w:rFonts w:ascii="Times New Roman" w:hAnsi="Times New Roman" w:cs="Times New Roman"/>
          <w:sz w:val="28"/>
          <w:szCs w:val="28"/>
        </w:rPr>
        <w:t xml:space="preserve">3 </w:t>
      </w:r>
      <w:r w:rsidRPr="00DA1EEB">
        <w:rPr>
          <w:rFonts w:ascii="Times New Roman" w:hAnsi="Times New Roman" w:cs="Times New Roman"/>
          <w:sz w:val="28"/>
          <w:szCs w:val="28"/>
        </w:rPr>
        <w:t>года.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12"/>
      <w:bookmarkEnd w:id="16"/>
      <w:r w:rsidRPr="005B50A8">
        <w:rPr>
          <w:rFonts w:ascii="Times New Roman" w:hAnsi="Times New Roman" w:cs="Times New Roman"/>
          <w:sz w:val="28"/>
          <w:szCs w:val="28"/>
        </w:rPr>
        <w:t>7. Полномочия члена Совета ТОС прекращаются досрочно в случае: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1) смерти;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6) выезда за пределы территории ТОС на постоянное место жительства;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7) отзыва собранием  граждан;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8) досрочного прекращения полномочий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lastRenderedPageBreak/>
        <w:t>9) призыва на военную службу или направления на заменяющую ее альтернативную гражданскую службу;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10) в иных случаях, установленных законодательством.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Созыв внеочередного заседания Совета ТОС осуществляет его председатель.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Повестка дня заседания утверждается председателем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Заседание Совета ТОС считается правомочным, если на нем присутствует не менее половины его членов.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9. Совет ТОС: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представляет интересы населения, проживающего на соответствующей территории;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обеспечивает исполнение решений, принятых на собраниях  граждан;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законодательством, уставом муниципального образования.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10. Полномочия Совета ТОС прекращаются досрочно: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 случае принятия собранием  граждан решения о роспуске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 случае вступления в силу решения суда о неправомочности данного состава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Совета ТОС созывается собрание граждан, на котором избирается новый состав Совета ТОС.</w:t>
      </w:r>
    </w:p>
    <w:p w:rsidR="00B50DB3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11. Совет ТОС может быть распущен, а члены Совета ТОС могут быть отозваны собранием 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если такое решение принято большинством в 2/3 голосов от числа присутствующих граждан.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lastRenderedPageBreak/>
        <w:t>При равенстве голосов решающее значение имеет голос председателя Совета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45"/>
      <w:bookmarkEnd w:id="17"/>
      <w:r w:rsidRPr="005B50A8">
        <w:rPr>
          <w:rFonts w:ascii="Times New Roman" w:hAnsi="Times New Roman" w:cs="Times New Roman"/>
          <w:sz w:val="28"/>
          <w:szCs w:val="28"/>
        </w:rPr>
        <w:t>Статья 10. Председатель Совета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Совет ТОС возглавляет председатель, избираемый Советом ТОС из своего состава.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Председатель Совета ТОС: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 ТОС с правом решающего голоса;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организует деятельность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- организует подготовку и проведение собраний  граждан, осуществляет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реализацией принятых на них решений;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ведет заседания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информирует администрацию муниципального образования о деятельности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5B5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50A8">
        <w:rPr>
          <w:rFonts w:ascii="Times New Roman" w:hAnsi="Times New Roman" w:cs="Times New Roman"/>
          <w:sz w:val="28"/>
          <w:szCs w:val="28"/>
        </w:rPr>
        <w:t xml:space="preserve"> соблюдением правил противопожарной и экологической безопасности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подписывает решения, протоколы заседаний и другие документы Совета ТОС;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решает иные вопросы, отнесенные к его компетенции собранием граждан, органами местного самоуправления муниципального образования.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3. Полномочия председателя Совета ТОС прекращаются досрочно в случаях, предусмотренных </w:t>
      </w:r>
      <w:hyperlink w:anchor="Par112" w:history="1">
        <w:r w:rsidRPr="005B50A8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9</w:t>
        </w:r>
      </w:hyperlink>
      <w:r w:rsidRPr="005B50A8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161"/>
      <w:bookmarkEnd w:id="18"/>
      <w:r w:rsidRPr="005B50A8">
        <w:rPr>
          <w:rFonts w:ascii="Times New Roman" w:hAnsi="Times New Roman" w:cs="Times New Roman"/>
          <w:sz w:val="28"/>
          <w:szCs w:val="28"/>
        </w:rPr>
        <w:t>Статья 11. Контрольно-ревизионный орган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</w:t>
      </w:r>
      <w:r w:rsidR="00902310" w:rsidRPr="005B50A8">
        <w:rPr>
          <w:rFonts w:ascii="Times New Roman" w:hAnsi="Times New Roman" w:cs="Times New Roman"/>
          <w:sz w:val="28"/>
          <w:szCs w:val="28"/>
        </w:rPr>
        <w:t xml:space="preserve">тна только собранию </w:t>
      </w:r>
      <w:r w:rsidRPr="005B50A8">
        <w:rPr>
          <w:rFonts w:ascii="Times New Roman" w:hAnsi="Times New Roman" w:cs="Times New Roman"/>
          <w:sz w:val="28"/>
          <w:szCs w:val="28"/>
        </w:rPr>
        <w:t xml:space="preserve"> участников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 участников ТОС либо по собственной инициативе.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3. Для проверки финансово-хозяйственной деятельности исполнительного органа ТОС комиссией могут привлекаться сторонние </w:t>
      </w:r>
      <w:r w:rsidRPr="005B50A8">
        <w:rPr>
          <w:rFonts w:ascii="Times New Roman" w:hAnsi="Times New Roman" w:cs="Times New Roman"/>
          <w:sz w:val="28"/>
          <w:szCs w:val="28"/>
        </w:rPr>
        <w:lastRenderedPageBreak/>
        <w:t>эксперты и аудиторские организации.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4. Деятельность комиссии, ее права и обязанности регламентируются Уставом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участников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70"/>
      <w:bookmarkEnd w:id="19"/>
    </w:p>
    <w:p w:rsidR="0055373E" w:rsidRPr="005B50A8" w:rsidRDefault="00605E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Par185"/>
      <w:bookmarkEnd w:id="20"/>
      <w:r>
        <w:rPr>
          <w:rFonts w:ascii="Times New Roman" w:hAnsi="Times New Roman" w:cs="Times New Roman"/>
          <w:sz w:val="28"/>
          <w:szCs w:val="28"/>
        </w:rPr>
        <w:t>V</w:t>
      </w:r>
      <w:r w:rsidR="0055373E" w:rsidRPr="005B50A8">
        <w:rPr>
          <w:rFonts w:ascii="Times New Roman" w:hAnsi="Times New Roman" w:cs="Times New Roman"/>
          <w:sz w:val="28"/>
          <w:szCs w:val="28"/>
        </w:rPr>
        <w:t>. Прекращение деятельности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187"/>
      <w:bookmarkEnd w:id="21"/>
      <w:r w:rsidRPr="005B50A8">
        <w:rPr>
          <w:rFonts w:ascii="Times New Roman" w:hAnsi="Times New Roman" w:cs="Times New Roman"/>
          <w:sz w:val="28"/>
          <w:szCs w:val="28"/>
        </w:rPr>
        <w:t>Статья 1</w:t>
      </w:r>
      <w:r w:rsidR="00F162A2">
        <w:rPr>
          <w:rFonts w:ascii="Times New Roman" w:hAnsi="Times New Roman" w:cs="Times New Roman"/>
          <w:sz w:val="28"/>
          <w:szCs w:val="28"/>
        </w:rPr>
        <w:t>2</w:t>
      </w:r>
      <w:r w:rsidRPr="005B50A8">
        <w:rPr>
          <w:rFonts w:ascii="Times New Roman" w:hAnsi="Times New Roman" w:cs="Times New Roman"/>
          <w:sz w:val="28"/>
          <w:szCs w:val="28"/>
        </w:rPr>
        <w:t>. Прекращение деятельности ТОС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1. Решение о прекращении деятельности ТОС принимается на собрании ТОС.</w:t>
      </w:r>
    </w:p>
    <w:p w:rsidR="0055373E" w:rsidRPr="005B50A8" w:rsidRDefault="00553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 xml:space="preserve">2. Соответствующее решение в 3-дневный срок с момента его принятия направляется наряду </w:t>
      </w:r>
      <w:r w:rsidR="00DB0067" w:rsidRPr="005B50A8">
        <w:rPr>
          <w:rFonts w:ascii="Times New Roman" w:hAnsi="Times New Roman" w:cs="Times New Roman"/>
          <w:sz w:val="28"/>
          <w:szCs w:val="28"/>
        </w:rPr>
        <w:t>со следующими документами:</w:t>
      </w:r>
    </w:p>
    <w:p w:rsidR="00DB0067" w:rsidRPr="005B50A8" w:rsidRDefault="00DB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-Уставом ТОС;</w:t>
      </w:r>
    </w:p>
    <w:p w:rsidR="00DB0067" w:rsidRPr="005B50A8" w:rsidRDefault="00DB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- схемой и описанием границ ТОС;</w:t>
      </w:r>
    </w:p>
    <w:p w:rsidR="00DB0067" w:rsidRPr="005B50A8" w:rsidRDefault="00DB0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В Совет народных депутатов Пригородного сельского поселения.</w:t>
      </w:r>
    </w:p>
    <w:p w:rsidR="0055373E" w:rsidRPr="005B50A8" w:rsidRDefault="0055373E" w:rsidP="00B34B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50A8">
        <w:rPr>
          <w:rFonts w:ascii="Times New Roman" w:hAnsi="Times New Roman" w:cs="Times New Roman"/>
          <w:sz w:val="28"/>
          <w:szCs w:val="28"/>
        </w:rPr>
        <w:t>3. Деятельность ТОС считается прекращенной с момента внесения соответствующей записи в реестр ТОС</w:t>
      </w:r>
      <w:bookmarkStart w:id="22" w:name="Par194"/>
      <w:bookmarkEnd w:id="22"/>
      <w:r w:rsidR="00B34BDF">
        <w:rPr>
          <w:rFonts w:ascii="Times New Roman" w:hAnsi="Times New Roman" w:cs="Times New Roman"/>
          <w:sz w:val="28"/>
          <w:szCs w:val="28"/>
        </w:rPr>
        <w:t>.</w:t>
      </w:r>
    </w:p>
    <w:p w:rsidR="005B6EE7" w:rsidRPr="005B50A8" w:rsidRDefault="005B6EE7">
      <w:pPr>
        <w:rPr>
          <w:rFonts w:ascii="Times New Roman" w:hAnsi="Times New Roman" w:cs="Times New Roman"/>
          <w:sz w:val="28"/>
          <w:szCs w:val="28"/>
        </w:rPr>
      </w:pPr>
    </w:p>
    <w:sectPr w:rsidR="005B6EE7" w:rsidRPr="005B50A8" w:rsidSect="000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1E75"/>
    <w:multiLevelType w:val="hybridMultilevel"/>
    <w:tmpl w:val="9774A3E6"/>
    <w:lvl w:ilvl="0" w:tplc="83B65E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73E"/>
    <w:rsid w:val="00051556"/>
    <w:rsid w:val="000918C4"/>
    <w:rsid w:val="000918E3"/>
    <w:rsid w:val="000B66E3"/>
    <w:rsid w:val="000F0CBB"/>
    <w:rsid w:val="001459CA"/>
    <w:rsid w:val="001777F9"/>
    <w:rsid w:val="001B4290"/>
    <w:rsid w:val="001D05B9"/>
    <w:rsid w:val="001E623F"/>
    <w:rsid w:val="00202DBA"/>
    <w:rsid w:val="002223F5"/>
    <w:rsid w:val="00235F9A"/>
    <w:rsid w:val="00251DF1"/>
    <w:rsid w:val="002B56D1"/>
    <w:rsid w:val="002C6635"/>
    <w:rsid w:val="002D18AF"/>
    <w:rsid w:val="002F0D8F"/>
    <w:rsid w:val="00306EDF"/>
    <w:rsid w:val="0033655B"/>
    <w:rsid w:val="00356398"/>
    <w:rsid w:val="003638C5"/>
    <w:rsid w:val="0037323F"/>
    <w:rsid w:val="00391D8D"/>
    <w:rsid w:val="003B43CE"/>
    <w:rsid w:val="003F334B"/>
    <w:rsid w:val="004350A9"/>
    <w:rsid w:val="00444BF9"/>
    <w:rsid w:val="00465F61"/>
    <w:rsid w:val="00472575"/>
    <w:rsid w:val="004A1D04"/>
    <w:rsid w:val="004A502E"/>
    <w:rsid w:val="004E1C00"/>
    <w:rsid w:val="005075DC"/>
    <w:rsid w:val="00512F54"/>
    <w:rsid w:val="0055373E"/>
    <w:rsid w:val="00561859"/>
    <w:rsid w:val="00562B56"/>
    <w:rsid w:val="005777EE"/>
    <w:rsid w:val="00583092"/>
    <w:rsid w:val="005B50A8"/>
    <w:rsid w:val="005B6EE7"/>
    <w:rsid w:val="005D1BAC"/>
    <w:rsid w:val="00605E07"/>
    <w:rsid w:val="00607D80"/>
    <w:rsid w:val="00611A54"/>
    <w:rsid w:val="00633E57"/>
    <w:rsid w:val="00637C60"/>
    <w:rsid w:val="00642E4F"/>
    <w:rsid w:val="0064725F"/>
    <w:rsid w:val="0066124E"/>
    <w:rsid w:val="00691AA3"/>
    <w:rsid w:val="00775A6A"/>
    <w:rsid w:val="00795E0D"/>
    <w:rsid w:val="007A3277"/>
    <w:rsid w:val="007C7CA9"/>
    <w:rsid w:val="00802FBE"/>
    <w:rsid w:val="008226BA"/>
    <w:rsid w:val="00825F0A"/>
    <w:rsid w:val="008A115C"/>
    <w:rsid w:val="008B2411"/>
    <w:rsid w:val="008F302A"/>
    <w:rsid w:val="00902310"/>
    <w:rsid w:val="00912941"/>
    <w:rsid w:val="0094674B"/>
    <w:rsid w:val="009611EE"/>
    <w:rsid w:val="009618D4"/>
    <w:rsid w:val="00983A8D"/>
    <w:rsid w:val="009D15F5"/>
    <w:rsid w:val="009D49D5"/>
    <w:rsid w:val="009D7A87"/>
    <w:rsid w:val="00A24476"/>
    <w:rsid w:val="00A375FF"/>
    <w:rsid w:val="00A85BD3"/>
    <w:rsid w:val="00AB050F"/>
    <w:rsid w:val="00AD3D62"/>
    <w:rsid w:val="00B07AD6"/>
    <w:rsid w:val="00B34BDF"/>
    <w:rsid w:val="00B37D31"/>
    <w:rsid w:val="00B44B73"/>
    <w:rsid w:val="00B502DC"/>
    <w:rsid w:val="00B50DB3"/>
    <w:rsid w:val="00B60A70"/>
    <w:rsid w:val="00B678D9"/>
    <w:rsid w:val="00B77E24"/>
    <w:rsid w:val="00B853D7"/>
    <w:rsid w:val="00BA00C2"/>
    <w:rsid w:val="00BA2C50"/>
    <w:rsid w:val="00C10E95"/>
    <w:rsid w:val="00C47DA4"/>
    <w:rsid w:val="00C6018F"/>
    <w:rsid w:val="00CB068E"/>
    <w:rsid w:val="00CF4DCA"/>
    <w:rsid w:val="00D17DFD"/>
    <w:rsid w:val="00D77552"/>
    <w:rsid w:val="00D9554C"/>
    <w:rsid w:val="00DA1EEB"/>
    <w:rsid w:val="00DA37CF"/>
    <w:rsid w:val="00DB0067"/>
    <w:rsid w:val="00DD6FA3"/>
    <w:rsid w:val="00DD748E"/>
    <w:rsid w:val="00DF2665"/>
    <w:rsid w:val="00E00934"/>
    <w:rsid w:val="00E46DB8"/>
    <w:rsid w:val="00E701EF"/>
    <w:rsid w:val="00ED158E"/>
    <w:rsid w:val="00ED45DD"/>
    <w:rsid w:val="00F162A2"/>
    <w:rsid w:val="00F36ED0"/>
    <w:rsid w:val="00FB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CF7C1928B25BB295D2ACEA730CF9B2156A579EB27CEC63FFBE735024DE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29CF7C1928B25BB295D2ACEA730CF9B225DA47AE37399C46EAEE943E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9CF7C1928B25BB295D2ACEA730CF9B2156A176EA2DCEC63FFBE735024D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C38E-81BE-433D-A39D-40115FB6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2682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ГОЛУБЦОВА Тамара Евгеньевна</dc:creator>
  <cp:lastModifiedBy>СИР</cp:lastModifiedBy>
  <cp:revision>142</cp:revision>
  <cp:lastPrinted>2019-02-25T12:35:00Z</cp:lastPrinted>
  <dcterms:created xsi:type="dcterms:W3CDTF">2014-11-17T12:04:00Z</dcterms:created>
  <dcterms:modified xsi:type="dcterms:W3CDTF">2019-02-25T13:43:00Z</dcterms:modified>
</cp:coreProperties>
</file>