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ПРИГОРОДНОГО СЕЛЬСКОГО ПОСЕЛЕНИЯ КАЛАЧЕЕВСКОГО МУНИЦИПАЛЬНОГО РАЙОНА</w:t>
      </w: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C00" w:rsidRPr="00637C60" w:rsidRDefault="004E1C0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777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</w:t>
      </w:r>
      <w:r w:rsidRPr="00637C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  </w:t>
      </w: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3D62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«</w:t>
      </w:r>
      <w:r w:rsidR="00B67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  <w:r w:rsidR="0058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февраля </w:t>
      </w: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8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 г. </w:t>
      </w: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222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637C60" w:rsidRDefault="00637C60" w:rsidP="00637C6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п. Пригородный</w:t>
      </w:r>
    </w:p>
    <w:p w:rsidR="00AD3D62" w:rsidRPr="00637C60" w:rsidRDefault="00AD3D62" w:rsidP="00637C6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</w:tblGrid>
      <w:tr w:rsidR="000918E3" w:rsidTr="002D18AF">
        <w:trPr>
          <w:trHeight w:val="150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0918E3" w:rsidRPr="009611EE" w:rsidRDefault="000918E3" w:rsidP="00465F61">
            <w:pPr>
              <w:tabs>
                <w:tab w:val="left" w:pos="4962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регистрации Устава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«Дружба»</w:t>
            </w:r>
            <w:r w:rsidRPr="0063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18E3" w:rsidRDefault="000918E3" w:rsidP="00637C60">
            <w:pPr>
              <w:spacing w:after="0" w:line="240" w:lineRule="auto"/>
              <w:ind w:right="56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7C60" w:rsidRPr="00637C60" w:rsidRDefault="00637C60" w:rsidP="00637C6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60" w:rsidRPr="00637C60" w:rsidRDefault="00637C60" w:rsidP="009D7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Уставом Пригородного сельского поселения Калачеевского муниципального района Воронежской области, решением Совета народных депутатов Пригородного сельск</w:t>
      </w:r>
      <w:r w:rsidR="0080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69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Калачеевского муниципального района Воронежской области </w:t>
      </w:r>
      <w:r w:rsidR="0080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апреля 2015 г. </w:t>
      </w:r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233 «О территориальном общественном самоуправлении в Пригородном сельском поселении Калачеевского муниципального района</w:t>
      </w:r>
      <w:proofErr w:type="gramEnd"/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области»,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Пригородного сельского поселения</w:t>
      </w:r>
      <w:r w:rsidR="000918C4" w:rsidRPr="000918C4">
        <w:t xml:space="preserve"> </w:t>
      </w:r>
      <w:r w:rsidR="000918C4" w:rsidRPr="00091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 муниципального района Воронежской области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января 2019 г. №168 «</w:t>
      </w:r>
      <w:r w:rsidR="00B77E24" w:rsidRP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границ территории, </w:t>
      </w:r>
      <w:r w:rsidR="00B77E24" w:rsidRP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территориальное </w:t>
      </w:r>
      <w:r w:rsidR="00B77E24" w:rsidRP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самоуправление ТОС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Пригородного сельского поселения  Калачеевского муниципального района Воронежской области  </w:t>
      </w:r>
      <w:proofErr w:type="gramStart"/>
      <w:r w:rsidRPr="0063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3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 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Устав территориального общественного самоуправления </w:t>
      </w:r>
      <w:r w:rsidR="0050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«Дружба»</w:t>
      </w: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соответствующую запись в Реестр Уставов территориальных общественных самоуправлений Пригородного  сельского </w:t>
      </w: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поселения. 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в Вестнике муниципальных  правовых  актов  Пригородного сельского  поселения  Калачеевского  муниципального  района  Воронежской  области и разместить на официальном сайте администрации Пригородного сельского  поселения  Калачеевского  муниципального  района Воронежской области. 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637C60" w:rsidRPr="00637C60" w:rsidRDefault="00637C60" w:rsidP="009D7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C60" w:rsidRPr="00637C60" w:rsidRDefault="00637C60" w:rsidP="00637C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316"/>
        <w:gridCol w:w="4040"/>
      </w:tblGrid>
      <w:tr w:rsidR="00637C60" w:rsidRPr="00637C60" w:rsidTr="00F81C32">
        <w:trPr>
          <w:trHeight w:val="671"/>
        </w:trPr>
        <w:tc>
          <w:tcPr>
            <w:tcW w:w="5316" w:type="dxa"/>
          </w:tcPr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 </w:t>
            </w:r>
            <w:proofErr w:type="gramStart"/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Пригородного</w:t>
            </w:r>
            <w:proofErr w:type="gramEnd"/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040" w:type="dxa"/>
          </w:tcPr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И.М. Фальков </w:t>
            </w:r>
          </w:p>
        </w:tc>
      </w:tr>
    </w:tbl>
    <w:p w:rsidR="00637C60" w:rsidRPr="00637C60" w:rsidRDefault="00637C60" w:rsidP="00637C60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7C60" w:rsidRPr="00637C60" w:rsidRDefault="00637C60" w:rsidP="00637C6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C60" w:rsidRPr="00637C60" w:rsidRDefault="00637C60" w:rsidP="00637C60">
      <w:pPr>
        <w:widowControl w:val="0"/>
        <w:tabs>
          <w:tab w:val="left" w:pos="7513"/>
        </w:tabs>
        <w:autoSpaceDE w:val="0"/>
        <w:autoSpaceDN w:val="0"/>
        <w:adjustRightInd w:val="0"/>
        <w:spacing w:after="0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7C60" w:rsidRPr="00637C60" w:rsidRDefault="00637C60" w:rsidP="00637C60">
      <w:pPr>
        <w:widowControl w:val="0"/>
        <w:tabs>
          <w:tab w:val="left" w:pos="7513"/>
        </w:tabs>
        <w:autoSpaceDE w:val="0"/>
        <w:autoSpaceDN w:val="0"/>
        <w:adjustRightInd w:val="0"/>
        <w:spacing w:after="0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74B" w:rsidRDefault="0094674B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74B" w:rsidRDefault="0094674B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74B" w:rsidRDefault="0094674B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74B" w:rsidRDefault="0094674B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5E0D" w:rsidRDefault="00795E0D" w:rsidP="00235F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5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54C">
        <w:rPr>
          <w:rFonts w:ascii="Times New Roman" w:hAnsi="Times New Roman" w:cs="Times New Roman"/>
          <w:sz w:val="24"/>
          <w:szCs w:val="24"/>
        </w:rPr>
        <w:t>решением собрания</w:t>
      </w: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54C">
        <w:rPr>
          <w:rFonts w:ascii="Times New Roman" w:hAnsi="Times New Roman" w:cs="Times New Roman"/>
          <w:sz w:val="24"/>
          <w:szCs w:val="24"/>
        </w:rPr>
        <w:t>граждан ТОС</w:t>
      </w:r>
    </w:p>
    <w:p w:rsidR="0055373E" w:rsidRPr="00D9554C" w:rsidRDefault="007C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«Дружба»</w:t>
      </w: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54C">
        <w:rPr>
          <w:rFonts w:ascii="Times New Roman" w:hAnsi="Times New Roman" w:cs="Times New Roman"/>
          <w:sz w:val="24"/>
          <w:szCs w:val="24"/>
        </w:rPr>
        <w:t xml:space="preserve">от </w:t>
      </w:r>
      <w:r w:rsidR="007C7CA9">
        <w:rPr>
          <w:rFonts w:ascii="Times New Roman" w:hAnsi="Times New Roman" w:cs="Times New Roman"/>
          <w:sz w:val="24"/>
          <w:szCs w:val="24"/>
        </w:rPr>
        <w:t>11 февраля 2019</w:t>
      </w:r>
      <w:r w:rsidRPr="00D9554C">
        <w:rPr>
          <w:rFonts w:ascii="Times New Roman" w:hAnsi="Times New Roman" w:cs="Times New Roman"/>
          <w:sz w:val="24"/>
          <w:szCs w:val="24"/>
        </w:rPr>
        <w:t xml:space="preserve"> г. </w:t>
      </w:r>
      <w:r w:rsidR="00ED158E">
        <w:rPr>
          <w:rFonts w:ascii="Times New Roman" w:hAnsi="Times New Roman" w:cs="Times New Roman"/>
          <w:sz w:val="24"/>
          <w:szCs w:val="24"/>
        </w:rPr>
        <w:t>№ 2</w:t>
      </w:r>
    </w:p>
    <w:p w:rsidR="00202DBA" w:rsidRDefault="0020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D8D" w:rsidRDefault="0039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73E" w:rsidRPr="00795E0D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D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55373E" w:rsidRPr="00795E0D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D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55373E" w:rsidRPr="00795E0D" w:rsidRDefault="0039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D">
        <w:rPr>
          <w:rFonts w:ascii="Times New Roman" w:hAnsi="Times New Roman" w:cs="Times New Roman"/>
          <w:b/>
          <w:sz w:val="28"/>
          <w:szCs w:val="28"/>
        </w:rPr>
        <w:t>«</w:t>
      </w:r>
      <w:r w:rsidR="00ED158E" w:rsidRPr="00795E0D">
        <w:rPr>
          <w:rFonts w:ascii="Times New Roman" w:hAnsi="Times New Roman" w:cs="Times New Roman"/>
          <w:b/>
          <w:sz w:val="28"/>
          <w:szCs w:val="28"/>
        </w:rPr>
        <w:t>Дружба</w:t>
      </w:r>
      <w:r w:rsidRPr="00795E0D">
        <w:rPr>
          <w:rFonts w:ascii="Times New Roman" w:hAnsi="Times New Roman" w:cs="Times New Roman"/>
          <w:b/>
          <w:sz w:val="28"/>
          <w:szCs w:val="28"/>
        </w:rPr>
        <w:t>»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5B50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5B50A8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5B50A8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в муниципальном образовании составляют </w:t>
      </w:r>
      <w:hyperlink r:id="rId7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8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 Федеральный </w:t>
      </w:r>
      <w:hyperlink r:id="rId9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 устав </w:t>
      </w:r>
      <w:r w:rsidR="00C10E95" w:rsidRPr="005B50A8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="00051556" w:rsidRPr="005B50A8">
        <w:rPr>
          <w:rFonts w:ascii="Times New Roman" w:hAnsi="Times New Roman" w:cs="Times New Roman"/>
          <w:sz w:val="28"/>
          <w:szCs w:val="28"/>
        </w:rPr>
        <w:t>,</w:t>
      </w:r>
      <w:r w:rsidRPr="005B50A8"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самоуправления, настоящий Устав.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 w:rsidR="00C47DA4" w:rsidRPr="005B50A8">
        <w:rPr>
          <w:rFonts w:ascii="Times New Roman" w:hAnsi="Times New Roman" w:cs="Times New Roman"/>
          <w:sz w:val="28"/>
          <w:szCs w:val="28"/>
        </w:rPr>
        <w:t>Пригородного сельского поселения.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5B50A8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Полное наименование: территориальное общественное самоуправление </w:t>
      </w:r>
      <w:r w:rsidR="004A1D04">
        <w:rPr>
          <w:rFonts w:ascii="Times New Roman" w:hAnsi="Times New Roman" w:cs="Times New Roman"/>
          <w:sz w:val="28"/>
          <w:szCs w:val="28"/>
        </w:rPr>
        <w:t>«Дружба».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Сокращенное наименование: ТОС </w:t>
      </w:r>
      <w:r w:rsidR="004A1D04">
        <w:rPr>
          <w:rFonts w:ascii="Times New Roman" w:hAnsi="Times New Roman" w:cs="Times New Roman"/>
          <w:sz w:val="28"/>
          <w:szCs w:val="28"/>
        </w:rPr>
        <w:t>«Дружба»</w:t>
      </w:r>
      <w:r w:rsidRPr="005B50A8">
        <w:rPr>
          <w:rFonts w:ascii="Times New Roman" w:hAnsi="Times New Roman" w:cs="Times New Roman"/>
          <w:sz w:val="28"/>
          <w:szCs w:val="28"/>
        </w:rPr>
        <w:t>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3. Место нахождения: </w:t>
      </w:r>
      <w:r w:rsidR="0033655B">
        <w:rPr>
          <w:rFonts w:ascii="Times New Roman" w:hAnsi="Times New Roman" w:cs="Times New Roman"/>
          <w:sz w:val="28"/>
          <w:szCs w:val="28"/>
        </w:rPr>
        <w:t>Пригородное сельское поселение</w:t>
      </w:r>
      <w:r w:rsidRPr="005B50A8">
        <w:rPr>
          <w:rFonts w:ascii="Times New Roman" w:hAnsi="Times New Roman" w:cs="Times New Roman"/>
          <w:sz w:val="28"/>
          <w:szCs w:val="28"/>
        </w:rPr>
        <w:t>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31"/>
      <w:bookmarkEnd w:id="5"/>
      <w:r w:rsidRPr="005B50A8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ТОС </w:t>
      </w:r>
      <w:r w:rsidR="0033655B">
        <w:rPr>
          <w:rFonts w:ascii="Times New Roman" w:hAnsi="Times New Roman" w:cs="Times New Roman"/>
          <w:sz w:val="28"/>
          <w:szCs w:val="28"/>
        </w:rPr>
        <w:t>«Дружба»</w:t>
      </w:r>
      <w:r w:rsidRPr="005B50A8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"/>
      <w:bookmarkEnd w:id="6"/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5B50A8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4B" w:rsidRPr="003F334B" w:rsidRDefault="0055373E" w:rsidP="003F33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</w:t>
      </w:r>
      <w:r w:rsidR="003F334B"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территориального общественного самоуправления "Дружба" (ТОС) имеет следующие границы: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северной стороны граница территории ТОС проходит с запада на восток по границе земельного участка, сформированного под жилым домом № 27 по ул. Космонавтов в п. </w:t>
      </w:r>
      <w:proofErr w:type="gramStart"/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Пригородном</w:t>
      </w:r>
      <w:proofErr w:type="gramEnd"/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поворачивает на юг и идет вдоль границы земельного участка, расположенного по адресу: Воронежская область. Калачеевский район, п. Пригородный, ул. Космонавтов, № 43, с поворотом на восток до границы указанного участка.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снова поворачивает на юг и идет по западной границе существующего проезда до границы земельного участка дома № 29 по ул. Космонавтов.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точке пересечения граница поворачивает на запад и идет по северной границе земельного участка жилого дома со встроенным магазином № 29 по улице Космонавтов до точки пересечения с восточной границей земельного участка жилого дома N 39.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точке граница поворачивает на юг и идет строго по границе земельного участка жилого дома № 39 по улице Космонавтов до точки пересечения с западной его границей.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точке пересечения граница поворачивает на север вдоль границы земельного участка дома №39 по улице Космонавтов, затем поворачивает на запад до крайней точки западной границы земельного участка д. 41 по улице Космонавтов.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граница ТОС проходит по западной границе земельного участка по адресу: Воронежская область, Калачеевский район, п. Пригородный, ул. Космонавтов, д.41 до пересечения с южной границей земельного участка д. №27 по улице Космонавтов.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территорию территориального общественного самоуправления входит многоквартирные жилые дома, расположенные по адресу: </w:t>
      </w:r>
      <w:proofErr w:type="gramStart"/>
      <w:r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Калачеевский район, п. Пригородный, ул. Космонавтов, д. 39 и д.41.</w:t>
      </w:r>
      <w:proofErr w:type="gramEnd"/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34B">
        <w:rPr>
          <w:rFonts w:ascii="Times New Roman" w:eastAsia="Calibri" w:hAnsi="Times New Roman" w:cs="Times New Roman"/>
          <w:sz w:val="28"/>
          <w:szCs w:val="28"/>
        </w:rPr>
        <w:t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"Дружба".</w:t>
      </w:r>
    </w:p>
    <w:p w:rsidR="003F334B" w:rsidRPr="003F334B" w:rsidRDefault="003F334B" w:rsidP="003F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73E" w:rsidRDefault="0055373E" w:rsidP="00C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ТОС, установлены решением Совета депутатов </w:t>
      </w:r>
      <w:r w:rsidR="00CB068E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5B50A8">
        <w:rPr>
          <w:rFonts w:ascii="Times New Roman" w:hAnsi="Times New Roman" w:cs="Times New Roman"/>
          <w:sz w:val="28"/>
          <w:szCs w:val="28"/>
        </w:rPr>
        <w:t xml:space="preserve"> </w:t>
      </w:r>
      <w:r w:rsidR="00CB068E" w:rsidRPr="00CB068E">
        <w:rPr>
          <w:rFonts w:ascii="Times New Roman" w:hAnsi="Times New Roman" w:cs="Times New Roman"/>
          <w:sz w:val="28"/>
          <w:szCs w:val="28"/>
        </w:rPr>
        <w:t xml:space="preserve">от «31» января </w:t>
      </w:r>
      <w:r w:rsidR="00CB068E">
        <w:rPr>
          <w:rFonts w:ascii="Times New Roman" w:hAnsi="Times New Roman" w:cs="Times New Roman"/>
          <w:sz w:val="28"/>
          <w:szCs w:val="28"/>
        </w:rPr>
        <w:t>2019 г.  №168 «</w:t>
      </w:r>
      <w:r w:rsidR="00CB068E" w:rsidRPr="00CB068E">
        <w:rPr>
          <w:rFonts w:ascii="Times New Roman" w:hAnsi="Times New Roman" w:cs="Times New Roman"/>
          <w:sz w:val="28"/>
          <w:szCs w:val="28"/>
        </w:rPr>
        <w:t xml:space="preserve">Об </w:t>
      </w:r>
      <w:r w:rsidR="00CB068E">
        <w:rPr>
          <w:rFonts w:ascii="Times New Roman" w:hAnsi="Times New Roman" w:cs="Times New Roman"/>
          <w:sz w:val="28"/>
          <w:szCs w:val="28"/>
        </w:rPr>
        <w:t xml:space="preserve">утверждении границ территории, </w:t>
      </w:r>
      <w:r w:rsidR="00CB068E" w:rsidRPr="00CB068E">
        <w:rPr>
          <w:rFonts w:ascii="Times New Roman" w:hAnsi="Times New Roman" w:cs="Times New Roman"/>
          <w:sz w:val="28"/>
          <w:szCs w:val="28"/>
        </w:rPr>
        <w:t>на которой</w:t>
      </w:r>
      <w:r w:rsidR="00CB068E">
        <w:rPr>
          <w:rFonts w:ascii="Times New Roman" w:hAnsi="Times New Roman" w:cs="Times New Roman"/>
          <w:sz w:val="28"/>
          <w:szCs w:val="28"/>
        </w:rPr>
        <w:t xml:space="preserve"> </w:t>
      </w:r>
      <w:r w:rsidR="00CB068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территориальное </w:t>
      </w:r>
      <w:r w:rsidR="00CB068E" w:rsidRPr="00CB068E">
        <w:rPr>
          <w:rFonts w:ascii="Times New Roman" w:hAnsi="Times New Roman" w:cs="Times New Roman"/>
          <w:sz w:val="28"/>
          <w:szCs w:val="28"/>
        </w:rPr>
        <w:t>общественное самоуправление ТОС</w:t>
      </w:r>
      <w:r w:rsidR="00CB068E">
        <w:rPr>
          <w:rFonts w:ascii="Times New Roman" w:hAnsi="Times New Roman" w:cs="Times New Roman"/>
          <w:sz w:val="28"/>
          <w:szCs w:val="28"/>
        </w:rPr>
        <w:t>».</w:t>
      </w:r>
    </w:p>
    <w:p w:rsidR="00CB068E" w:rsidRPr="005B50A8" w:rsidRDefault="00CB068E" w:rsidP="00C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47"/>
      <w:bookmarkEnd w:id="8"/>
      <w:r w:rsidRPr="005B50A8">
        <w:rPr>
          <w:rFonts w:ascii="Times New Roman" w:hAnsi="Times New Roman" w:cs="Times New Roman"/>
          <w:sz w:val="28"/>
          <w:szCs w:val="28"/>
        </w:rPr>
        <w:t>II. Участники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9"/>
      <w:bookmarkEnd w:id="9"/>
      <w:r w:rsidRPr="005B50A8">
        <w:rPr>
          <w:rFonts w:ascii="Times New Roman" w:hAnsi="Times New Roman" w:cs="Times New Roman"/>
          <w:sz w:val="28"/>
          <w:szCs w:val="28"/>
        </w:rPr>
        <w:t>Статья 6. Право граждан на осуществление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1"/>
      <w:bookmarkEnd w:id="10"/>
      <w:r w:rsidRPr="005B50A8">
        <w:rPr>
          <w:rFonts w:ascii="Times New Roman" w:hAnsi="Times New Roman" w:cs="Times New Roman"/>
          <w:sz w:val="28"/>
          <w:szCs w:val="28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="002C6635">
        <w:rPr>
          <w:rFonts w:ascii="Times New Roman" w:hAnsi="Times New Roman" w:cs="Times New Roman"/>
          <w:sz w:val="28"/>
          <w:szCs w:val="28"/>
        </w:rPr>
        <w:t>«Дружба»</w:t>
      </w:r>
      <w:r w:rsidRPr="005B50A8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достигшие шестнадцатилетнего возраста, не проживающие на территории </w:t>
      </w:r>
      <w:r w:rsidR="002C6635" w:rsidRPr="005B50A8">
        <w:rPr>
          <w:rFonts w:ascii="Times New Roman" w:hAnsi="Times New Roman" w:cs="Times New Roman"/>
          <w:sz w:val="28"/>
          <w:szCs w:val="28"/>
        </w:rPr>
        <w:t xml:space="preserve">ТОС </w:t>
      </w:r>
      <w:r w:rsidR="002C6635">
        <w:rPr>
          <w:rFonts w:ascii="Times New Roman" w:hAnsi="Times New Roman" w:cs="Times New Roman"/>
          <w:sz w:val="28"/>
          <w:szCs w:val="28"/>
        </w:rPr>
        <w:t>«Дружба»</w:t>
      </w:r>
      <w:r w:rsidRPr="005B50A8">
        <w:rPr>
          <w:rFonts w:ascii="Times New Roman" w:hAnsi="Times New Roman" w:cs="Times New Roman"/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участвоват</w:t>
      </w:r>
      <w:r w:rsidR="00D17DFD" w:rsidRPr="005B50A8">
        <w:rPr>
          <w:rFonts w:ascii="Times New Roman" w:hAnsi="Times New Roman" w:cs="Times New Roman"/>
          <w:sz w:val="28"/>
          <w:szCs w:val="28"/>
        </w:rPr>
        <w:t>ь в работе собраний</w:t>
      </w:r>
      <w:r w:rsidRPr="005B50A8">
        <w:rPr>
          <w:rFonts w:ascii="Times New Roman" w:hAnsi="Times New Roman" w:cs="Times New Roman"/>
          <w:sz w:val="28"/>
          <w:szCs w:val="28"/>
        </w:rPr>
        <w:t xml:space="preserve"> граждан с правом совещательного голоса.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ar51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</w:t>
      </w:r>
      <w:r w:rsidR="00D17DFD" w:rsidRPr="005B50A8">
        <w:rPr>
          <w:rFonts w:ascii="Times New Roman" w:hAnsi="Times New Roman" w:cs="Times New Roman"/>
          <w:sz w:val="28"/>
          <w:szCs w:val="28"/>
        </w:rPr>
        <w:t xml:space="preserve"> </w:t>
      </w:r>
      <w:r w:rsidRPr="005B50A8">
        <w:rPr>
          <w:rFonts w:ascii="Times New Roman" w:hAnsi="Times New Roman" w:cs="Times New Roman"/>
          <w:sz w:val="28"/>
          <w:szCs w:val="28"/>
        </w:rPr>
        <w:t>граждан, избирать и быть избранными в Совет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 w:rsidRPr="005B50A8">
        <w:rPr>
          <w:rFonts w:ascii="Times New Roman" w:hAnsi="Times New Roman" w:cs="Times New Roman"/>
          <w:sz w:val="28"/>
          <w:szCs w:val="28"/>
        </w:rPr>
        <w:t>III. Цели создания и полномочия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8"/>
      <w:bookmarkEnd w:id="12"/>
      <w:r w:rsidRPr="005B50A8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4) работа с детьми и подростками, в том числе: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содействие в организации отдыха детей в каникулярное время;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содействие в организации детских клубов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5) внесение предложений в органы местного самоуправления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6) общественный контроль за санитарно-эпидемиологической обстановкой и пожарной безопасностью;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7) участие в общественных мероприятиях по благоустройству территории;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9) содействие работе народных дружин, санитарных дружин, товарищеских судов;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12) определение в соответствии с уставом ТОС штата и порядка оплаты труда работников органов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78"/>
      <w:bookmarkEnd w:id="13"/>
      <w:r w:rsidRPr="005B50A8">
        <w:rPr>
          <w:rFonts w:ascii="Times New Roman" w:hAnsi="Times New Roman" w:cs="Times New Roman"/>
          <w:sz w:val="28"/>
          <w:szCs w:val="28"/>
        </w:rPr>
        <w:t>IV. Органы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80"/>
      <w:bookmarkEnd w:id="14"/>
      <w:r w:rsidRPr="005B50A8">
        <w:rPr>
          <w:rFonts w:ascii="Times New Roman" w:hAnsi="Times New Roman" w:cs="Times New Roman"/>
          <w:sz w:val="28"/>
          <w:szCs w:val="28"/>
        </w:rPr>
        <w:t>Статья 8. Собрание граждан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 граждан.</w:t>
      </w:r>
    </w:p>
    <w:p w:rsidR="0055373E" w:rsidRPr="005B50A8" w:rsidRDefault="00B07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Собрание </w:t>
      </w:r>
      <w:r w:rsidR="0055373E" w:rsidRPr="005B50A8">
        <w:rPr>
          <w:rFonts w:ascii="Times New Roman" w:hAnsi="Times New Roman" w:cs="Times New Roman"/>
          <w:sz w:val="28"/>
          <w:szCs w:val="28"/>
        </w:rPr>
        <w:t>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3. Собрание граждан правомочно, если в нем принимает участие не менее половины граждан</w:t>
      </w:r>
      <w:r w:rsidR="00B502DC" w:rsidRPr="005B50A8">
        <w:rPr>
          <w:rFonts w:ascii="Times New Roman" w:hAnsi="Times New Roman" w:cs="Times New Roman"/>
          <w:sz w:val="28"/>
          <w:szCs w:val="28"/>
        </w:rPr>
        <w:t>, проживающих на территории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чем за 10 </w:t>
      </w:r>
      <w:r w:rsidR="00251DF1" w:rsidRPr="005B50A8">
        <w:rPr>
          <w:rFonts w:ascii="Times New Roman" w:hAnsi="Times New Roman" w:cs="Times New Roman"/>
          <w:sz w:val="28"/>
          <w:szCs w:val="28"/>
        </w:rPr>
        <w:t>дней до дня проведения собрания.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граждан относятся: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внесение изменений в структуру органов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- принятие новой редакции настоящего устава, внесение в него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изменений;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избрание органов ТОС (Совета ТОС, иных органов);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5. К компетенции собрания граждан также относится: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принятие решения о прекращении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принятие решения о вступлении ТОС в ассоциации (союзы) общественного самоуправления;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решение иных вопросов, не противоречащих действующему законодательству.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Решения собраний граждан для органа ТОС (Совета ТОС, иных органов) носят обязательный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04"/>
      <w:bookmarkEnd w:id="15"/>
      <w:r w:rsidRPr="005B50A8">
        <w:rPr>
          <w:rFonts w:ascii="Times New Roman" w:hAnsi="Times New Roman" w:cs="Times New Roman"/>
          <w:sz w:val="28"/>
          <w:szCs w:val="28"/>
        </w:rPr>
        <w:t>Статья 9. Совет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Совет ТОС подконтролен и подотчетен собранию граждан.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3. Совет ТОС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собрании граждан.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4. Совет </w:t>
      </w:r>
      <w:r w:rsidRPr="00DA1EEB">
        <w:rPr>
          <w:rFonts w:ascii="Times New Roman" w:hAnsi="Times New Roman" w:cs="Times New Roman"/>
          <w:sz w:val="28"/>
          <w:szCs w:val="28"/>
        </w:rPr>
        <w:t xml:space="preserve">ТОС состоит из </w:t>
      </w:r>
      <w:r w:rsidR="0037323F" w:rsidRPr="00DA1EEB">
        <w:rPr>
          <w:rFonts w:ascii="Times New Roman" w:hAnsi="Times New Roman" w:cs="Times New Roman"/>
          <w:sz w:val="28"/>
          <w:szCs w:val="28"/>
        </w:rPr>
        <w:t xml:space="preserve">10 </w:t>
      </w:r>
      <w:r w:rsidRPr="00DA1EEB">
        <w:rPr>
          <w:rFonts w:ascii="Times New Roman" w:hAnsi="Times New Roman" w:cs="Times New Roman"/>
          <w:sz w:val="28"/>
          <w:szCs w:val="28"/>
        </w:rPr>
        <w:t xml:space="preserve">человек, избираемых на собрании  граждан открытым голосованием сроком на </w:t>
      </w:r>
      <w:r w:rsidR="0037323F" w:rsidRPr="00DA1EEB">
        <w:rPr>
          <w:rFonts w:ascii="Times New Roman" w:hAnsi="Times New Roman" w:cs="Times New Roman"/>
          <w:sz w:val="28"/>
          <w:szCs w:val="28"/>
        </w:rPr>
        <w:t xml:space="preserve">3 </w:t>
      </w:r>
      <w:r w:rsidRPr="00DA1EEB">
        <w:rPr>
          <w:rFonts w:ascii="Times New Roman" w:hAnsi="Times New Roman" w:cs="Times New Roman"/>
          <w:sz w:val="28"/>
          <w:szCs w:val="28"/>
        </w:rPr>
        <w:t>года.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6. Члены Совета ТОС могут принимать участие в деятельности органов местного самоуправления муниципального образования по вопросам,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затрагивающим интересы жителей соответствующей территории, с правом совещательного голоса.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2"/>
      <w:bookmarkEnd w:id="16"/>
      <w:r w:rsidRPr="005B50A8">
        <w:rPr>
          <w:rFonts w:ascii="Times New Roman" w:hAnsi="Times New Roman" w:cs="Times New Roman"/>
          <w:sz w:val="28"/>
          <w:szCs w:val="28"/>
        </w:rPr>
        <w:t>7. Полномочия члена Совета ТОС прекращаются досрочно в случае: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1) смерти;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7) отзыва собранием  граждан;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9. Совет ТОС: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 граждан;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законодательством, уставом муниципального образования.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10. Полномочия Совета ТОС прекращаются досрочно: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 случае принятия собранием  граждан решения о роспуске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- в случае принятия Советом ТОС решения о самороспуске. При этом решение о самороспуске принимается не менее чем 2/3 голосов от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установленного числа членов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 случае вступления в силу решения суда о неправомочности данного состава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B50DB3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11. Совет ТОС может быть распущен, а члены Совета ТОС могут быть отозваны собранием 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если такое решение принято большинством в 2/3 голосов от числа присутствующих граждан.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45"/>
      <w:bookmarkEnd w:id="17"/>
      <w:r w:rsidRPr="005B50A8">
        <w:rPr>
          <w:rFonts w:ascii="Times New Roman" w:hAnsi="Times New Roman" w:cs="Times New Roman"/>
          <w:sz w:val="28"/>
          <w:szCs w:val="28"/>
        </w:rPr>
        <w:t>Статья 10. Председатель Совета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Совет ТОС возглавляет председатель, избираемый Советом ТОС из своего состава.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Председатель Совета ТОС: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 ТОС с правом решающего голоса;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- организует подготовку и проведение собраний  граждан, осуществляет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реализацией принятых на них решений;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ведет заседания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информирует администрацию муниципального образования о деятельности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соблюдением правил противопожарной и экологической безопасности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подписывает решения, протоколы заседаний и другие документы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3. Полномочия председателя Совета ТОС прекращаются досрочно в случаях, предусмотренных </w:t>
      </w:r>
      <w:hyperlink w:anchor="Par112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9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61"/>
      <w:bookmarkEnd w:id="18"/>
      <w:r w:rsidRPr="005B50A8">
        <w:rPr>
          <w:rFonts w:ascii="Times New Roman" w:hAnsi="Times New Roman" w:cs="Times New Roman"/>
          <w:sz w:val="28"/>
          <w:szCs w:val="28"/>
        </w:rPr>
        <w:t>Статья 11. Контрольно-ревизионный орган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</w:t>
      </w:r>
      <w:r w:rsidR="00902310" w:rsidRPr="005B50A8">
        <w:rPr>
          <w:rFonts w:ascii="Times New Roman" w:hAnsi="Times New Roman" w:cs="Times New Roman"/>
          <w:sz w:val="28"/>
          <w:szCs w:val="28"/>
        </w:rPr>
        <w:t xml:space="preserve">тна только собранию </w:t>
      </w:r>
      <w:r w:rsidRPr="005B50A8">
        <w:rPr>
          <w:rFonts w:ascii="Times New Roman" w:hAnsi="Times New Roman" w:cs="Times New Roman"/>
          <w:sz w:val="28"/>
          <w:szCs w:val="28"/>
        </w:rPr>
        <w:t xml:space="preserve"> участников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 участников ТОС либо по собственной инициативе.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4. Деятельность комиссии, ее права и обязанности регламентируются Уставом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участников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</w:p>
    <w:p w:rsidR="0055373E" w:rsidRPr="005B50A8" w:rsidRDefault="00605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185"/>
      <w:bookmarkEnd w:id="20"/>
      <w:r>
        <w:rPr>
          <w:rFonts w:ascii="Times New Roman" w:hAnsi="Times New Roman" w:cs="Times New Roman"/>
          <w:sz w:val="28"/>
          <w:szCs w:val="28"/>
        </w:rPr>
        <w:t>V</w:t>
      </w:r>
      <w:r w:rsidR="0055373E" w:rsidRPr="005B50A8">
        <w:rPr>
          <w:rFonts w:ascii="Times New Roman" w:hAnsi="Times New Roman" w:cs="Times New Roman"/>
          <w:sz w:val="28"/>
          <w:szCs w:val="28"/>
        </w:rPr>
        <w:t>. Прекращение деятельности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187"/>
      <w:bookmarkEnd w:id="21"/>
      <w:r w:rsidRPr="005B50A8">
        <w:rPr>
          <w:rFonts w:ascii="Times New Roman" w:hAnsi="Times New Roman" w:cs="Times New Roman"/>
          <w:sz w:val="28"/>
          <w:szCs w:val="28"/>
        </w:rPr>
        <w:t>Статья 1</w:t>
      </w:r>
      <w:r w:rsidR="00F162A2">
        <w:rPr>
          <w:rFonts w:ascii="Times New Roman" w:hAnsi="Times New Roman" w:cs="Times New Roman"/>
          <w:sz w:val="28"/>
          <w:szCs w:val="28"/>
        </w:rPr>
        <w:t>2</w:t>
      </w:r>
      <w:r w:rsidRPr="005B50A8">
        <w:rPr>
          <w:rFonts w:ascii="Times New Roman" w:hAnsi="Times New Roman" w:cs="Times New Roman"/>
          <w:sz w:val="28"/>
          <w:szCs w:val="28"/>
        </w:rPr>
        <w:t>. Прекращение деятельности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Решение о прекращении деятельности ТОС принимается на собрании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Соответствующее решение в 3-дневный срок с момента его принятия направляется наряду </w:t>
      </w:r>
      <w:r w:rsidR="00DB0067" w:rsidRPr="005B50A8">
        <w:rPr>
          <w:rFonts w:ascii="Times New Roman" w:hAnsi="Times New Roman" w:cs="Times New Roman"/>
          <w:sz w:val="28"/>
          <w:szCs w:val="28"/>
        </w:rPr>
        <w:t>со следующими документами:</w:t>
      </w:r>
    </w:p>
    <w:p w:rsidR="00DB0067" w:rsidRPr="005B50A8" w:rsidRDefault="00DB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-Уставом ТОС;</w:t>
      </w:r>
    </w:p>
    <w:p w:rsidR="00DB0067" w:rsidRPr="005B50A8" w:rsidRDefault="00DB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схемой и описанием границ ТОС;</w:t>
      </w:r>
    </w:p>
    <w:p w:rsidR="00DB0067" w:rsidRPr="005B50A8" w:rsidRDefault="00DB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Совет народных депутатов Пригородного сельского поселения.</w:t>
      </w:r>
    </w:p>
    <w:p w:rsidR="0055373E" w:rsidRPr="005B50A8" w:rsidRDefault="0055373E" w:rsidP="00B3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3. Деятельность ТОС считается прекращенной с момента внесения соответствующей записи в реестр ТОС</w:t>
      </w:r>
      <w:bookmarkStart w:id="22" w:name="Par194"/>
      <w:bookmarkEnd w:id="22"/>
      <w:r w:rsidR="00B34BDF">
        <w:rPr>
          <w:rFonts w:ascii="Times New Roman" w:hAnsi="Times New Roman" w:cs="Times New Roman"/>
          <w:sz w:val="28"/>
          <w:szCs w:val="28"/>
        </w:rPr>
        <w:t>.</w:t>
      </w:r>
    </w:p>
    <w:p w:rsidR="005B6EE7" w:rsidRPr="005B50A8" w:rsidRDefault="005B6EE7">
      <w:pPr>
        <w:rPr>
          <w:rFonts w:ascii="Times New Roman" w:hAnsi="Times New Roman" w:cs="Times New Roman"/>
          <w:sz w:val="28"/>
          <w:szCs w:val="28"/>
        </w:rPr>
      </w:pPr>
    </w:p>
    <w:sectPr w:rsidR="005B6EE7" w:rsidRPr="005B50A8" w:rsidSect="000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E75"/>
    <w:multiLevelType w:val="hybridMultilevel"/>
    <w:tmpl w:val="9774A3E6"/>
    <w:lvl w:ilvl="0" w:tplc="83B65E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73E"/>
    <w:rsid w:val="00051556"/>
    <w:rsid w:val="000918C4"/>
    <w:rsid w:val="000918E3"/>
    <w:rsid w:val="000B66E3"/>
    <w:rsid w:val="000F0CBB"/>
    <w:rsid w:val="001777F9"/>
    <w:rsid w:val="001B4290"/>
    <w:rsid w:val="001D05B9"/>
    <w:rsid w:val="001E623F"/>
    <w:rsid w:val="00202DBA"/>
    <w:rsid w:val="002223F5"/>
    <w:rsid w:val="00235F9A"/>
    <w:rsid w:val="00251DF1"/>
    <w:rsid w:val="002B56D1"/>
    <w:rsid w:val="002C6635"/>
    <w:rsid w:val="002D18AF"/>
    <w:rsid w:val="00306EDF"/>
    <w:rsid w:val="0033655B"/>
    <w:rsid w:val="00356398"/>
    <w:rsid w:val="003638C5"/>
    <w:rsid w:val="0037323F"/>
    <w:rsid w:val="00391D8D"/>
    <w:rsid w:val="003F334B"/>
    <w:rsid w:val="004350A9"/>
    <w:rsid w:val="00444BF9"/>
    <w:rsid w:val="00465F61"/>
    <w:rsid w:val="00472575"/>
    <w:rsid w:val="004A1D04"/>
    <w:rsid w:val="004E1C00"/>
    <w:rsid w:val="005075DC"/>
    <w:rsid w:val="00512F54"/>
    <w:rsid w:val="0055373E"/>
    <w:rsid w:val="00561859"/>
    <w:rsid w:val="00562B56"/>
    <w:rsid w:val="00583092"/>
    <w:rsid w:val="005B50A8"/>
    <w:rsid w:val="005B6EE7"/>
    <w:rsid w:val="005D1BAC"/>
    <w:rsid w:val="00605E07"/>
    <w:rsid w:val="00607D80"/>
    <w:rsid w:val="00633E57"/>
    <w:rsid w:val="00637C60"/>
    <w:rsid w:val="00642E4F"/>
    <w:rsid w:val="00691AA3"/>
    <w:rsid w:val="00775A6A"/>
    <w:rsid w:val="00795E0D"/>
    <w:rsid w:val="007A3277"/>
    <w:rsid w:val="007C7CA9"/>
    <w:rsid w:val="00802FBE"/>
    <w:rsid w:val="008226BA"/>
    <w:rsid w:val="00825F0A"/>
    <w:rsid w:val="008A115C"/>
    <w:rsid w:val="008B2411"/>
    <w:rsid w:val="008F302A"/>
    <w:rsid w:val="00902310"/>
    <w:rsid w:val="0094674B"/>
    <w:rsid w:val="009611EE"/>
    <w:rsid w:val="009618D4"/>
    <w:rsid w:val="009D15F5"/>
    <w:rsid w:val="009D49D5"/>
    <w:rsid w:val="009D7A87"/>
    <w:rsid w:val="00A85BD3"/>
    <w:rsid w:val="00AB050F"/>
    <w:rsid w:val="00AD3D62"/>
    <w:rsid w:val="00B07AD6"/>
    <w:rsid w:val="00B34BDF"/>
    <w:rsid w:val="00B37D31"/>
    <w:rsid w:val="00B44B73"/>
    <w:rsid w:val="00B502DC"/>
    <w:rsid w:val="00B50DB3"/>
    <w:rsid w:val="00B678D9"/>
    <w:rsid w:val="00B77E24"/>
    <w:rsid w:val="00B853D7"/>
    <w:rsid w:val="00BA00C2"/>
    <w:rsid w:val="00BA2C50"/>
    <w:rsid w:val="00C10E95"/>
    <w:rsid w:val="00C47DA4"/>
    <w:rsid w:val="00CB068E"/>
    <w:rsid w:val="00CF4DCA"/>
    <w:rsid w:val="00D17DFD"/>
    <w:rsid w:val="00D77552"/>
    <w:rsid w:val="00D9554C"/>
    <w:rsid w:val="00DA1EEB"/>
    <w:rsid w:val="00DB0067"/>
    <w:rsid w:val="00DD6FA3"/>
    <w:rsid w:val="00DF2665"/>
    <w:rsid w:val="00E46DB8"/>
    <w:rsid w:val="00E701EF"/>
    <w:rsid w:val="00ED158E"/>
    <w:rsid w:val="00ED45DD"/>
    <w:rsid w:val="00F162A2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156A579EB27CEC63FFBE735024DE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9CF7C1928B25BB295D2ACEA730CF9B225DA47AE37399C46EAEE943E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9CF7C1928B25BB295D2ACEA730CF9B2156A176EA2DCEC63FFBE735024D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F622-8FA9-41C2-B576-27034150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ГОЛУБЦОВА Тамара Евгеньевна</dc:creator>
  <cp:lastModifiedBy>СИР</cp:lastModifiedBy>
  <cp:revision>110</cp:revision>
  <dcterms:created xsi:type="dcterms:W3CDTF">2014-11-17T12:04:00Z</dcterms:created>
  <dcterms:modified xsi:type="dcterms:W3CDTF">2019-02-13T05:52:00Z</dcterms:modified>
</cp:coreProperties>
</file>